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65E" w:rsidRDefault="008E565E" w:rsidP="008E565E">
      <w:pPr>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Speaking Your Language</w:t>
      </w:r>
    </w:p>
    <w:p w:rsidR="008E565E" w:rsidRDefault="008E565E" w:rsidP="008E565E">
      <w:pPr>
        <w:jc w:val="center"/>
        <w:rPr>
          <w:rFonts w:asciiTheme="minorHAnsi" w:eastAsia="Times New Roman" w:hAnsiTheme="minorHAnsi" w:cstheme="minorHAnsi"/>
          <w:b/>
          <w:sz w:val="22"/>
          <w:szCs w:val="22"/>
        </w:rPr>
      </w:pPr>
      <w:r w:rsidRPr="00E92DD9">
        <w:rPr>
          <w:rFonts w:asciiTheme="minorHAnsi" w:eastAsia="Times New Roman" w:hAnsiTheme="minorHAnsi" w:cstheme="minorHAnsi"/>
          <w:b/>
          <w:sz w:val="22"/>
          <w:szCs w:val="22"/>
        </w:rPr>
        <w:t>Counsellor and Linguistic Database</w:t>
      </w:r>
    </w:p>
    <w:p w:rsidR="008E565E" w:rsidRDefault="008E565E" w:rsidP="008E565E">
      <w:pPr>
        <w:jc w:val="center"/>
        <w:rPr>
          <w:rFonts w:asciiTheme="minorHAnsi" w:eastAsia="Times New Roman" w:hAnsiTheme="minorHAnsi" w:cstheme="minorHAnsi"/>
          <w:b/>
          <w:sz w:val="22"/>
          <w:szCs w:val="22"/>
        </w:rPr>
      </w:pPr>
      <w:r>
        <w:rPr>
          <w:rFonts w:asciiTheme="minorHAnsi" w:eastAsia="Times New Roman" w:hAnsiTheme="minorHAnsi" w:cstheme="minorHAnsi"/>
          <w:b/>
          <w:sz w:val="22"/>
          <w:szCs w:val="22"/>
        </w:rPr>
        <w:t>Summary</w:t>
      </w:r>
    </w:p>
    <w:p w:rsidR="008E565E" w:rsidRPr="00E92DD9" w:rsidRDefault="008E565E" w:rsidP="008E565E">
      <w:pPr>
        <w:jc w:val="center"/>
        <w:rPr>
          <w:rFonts w:asciiTheme="minorHAnsi" w:eastAsia="Times New Roman" w:hAnsiTheme="minorHAnsi" w:cstheme="minorHAnsi"/>
          <w:sz w:val="22"/>
          <w:szCs w:val="22"/>
        </w:rPr>
      </w:pPr>
      <w:r>
        <w:rPr>
          <w:rFonts w:asciiTheme="minorHAnsi" w:eastAsia="Times New Roman" w:hAnsiTheme="minorHAnsi" w:cstheme="minorHAnsi"/>
          <w:b/>
          <w:sz w:val="22"/>
          <w:szCs w:val="22"/>
        </w:rPr>
        <w:t>October 2014</w:t>
      </w:r>
    </w:p>
    <w:p w:rsidR="008E565E" w:rsidRDefault="008E565E" w:rsidP="008E565E">
      <w:pPr>
        <w:rPr>
          <w:rFonts w:asciiTheme="minorHAnsi" w:eastAsia="Times New Roman" w:hAnsiTheme="minorHAnsi" w:cstheme="minorHAnsi"/>
          <w:sz w:val="22"/>
          <w:szCs w:val="22"/>
        </w:rPr>
      </w:pPr>
    </w:p>
    <w:p w:rsidR="008E565E" w:rsidRPr="00A41742" w:rsidRDefault="008E565E" w:rsidP="008E565E">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Background</w:t>
      </w:r>
    </w:p>
    <w:p w:rsidR="008E565E" w:rsidRDefault="008E565E" w:rsidP="008E565E">
      <w:pPr>
        <w:rPr>
          <w:rFonts w:asciiTheme="minorHAnsi" w:eastAsia="Times New Roman" w:hAnsiTheme="minorHAnsi" w:cstheme="minorHAnsi"/>
          <w:sz w:val="22"/>
          <w:szCs w:val="22"/>
        </w:rPr>
      </w:pPr>
      <w:r>
        <w:rPr>
          <w:rFonts w:asciiTheme="minorHAnsi" w:eastAsia="Times New Roman" w:hAnsiTheme="minorHAnsi" w:cstheme="minorHAnsi"/>
          <w:sz w:val="22"/>
          <w:szCs w:val="22"/>
        </w:rPr>
        <w:t>The Counsellor and Linguistic database survey was developed in order to determine cultural and linguistic capacity across the partnership universities, as well as best practices and training needs in regard to cultural competency.</w:t>
      </w:r>
    </w:p>
    <w:p w:rsidR="008E565E" w:rsidRDefault="008E565E" w:rsidP="008E565E">
      <w:pPr>
        <w:rPr>
          <w:rFonts w:asciiTheme="minorHAnsi" w:eastAsia="Times New Roman" w:hAnsiTheme="minorHAnsi" w:cstheme="minorHAnsi"/>
          <w:sz w:val="22"/>
          <w:szCs w:val="22"/>
        </w:rPr>
      </w:pPr>
    </w:p>
    <w:p w:rsidR="008E565E" w:rsidRDefault="008E565E" w:rsidP="008E565E">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survey was </w:t>
      </w:r>
      <w:r w:rsidR="00106421">
        <w:rPr>
          <w:rFonts w:asciiTheme="minorHAnsi" w:eastAsia="Times New Roman" w:hAnsiTheme="minorHAnsi" w:cstheme="minorHAnsi"/>
          <w:sz w:val="22"/>
          <w:szCs w:val="22"/>
        </w:rPr>
        <w:t xml:space="preserve">made available to counsellors and mental health clinicians (excluding </w:t>
      </w:r>
      <w:r w:rsidR="002B2A66">
        <w:rPr>
          <w:rFonts w:asciiTheme="minorHAnsi" w:eastAsia="Times New Roman" w:hAnsiTheme="minorHAnsi" w:cstheme="minorHAnsi"/>
          <w:sz w:val="22"/>
          <w:szCs w:val="22"/>
        </w:rPr>
        <w:t xml:space="preserve">health promotion, nurses and </w:t>
      </w:r>
      <w:r w:rsidR="00106421">
        <w:rPr>
          <w:rFonts w:asciiTheme="minorHAnsi" w:eastAsia="Times New Roman" w:hAnsiTheme="minorHAnsi" w:cstheme="minorHAnsi"/>
          <w:sz w:val="22"/>
          <w:szCs w:val="22"/>
        </w:rPr>
        <w:t>physicians)</w:t>
      </w:r>
      <w:r>
        <w:rPr>
          <w:rFonts w:asciiTheme="minorHAnsi" w:eastAsia="Times New Roman" w:hAnsiTheme="minorHAnsi" w:cstheme="minorHAnsi"/>
          <w:sz w:val="22"/>
          <w:szCs w:val="22"/>
        </w:rPr>
        <w:t xml:space="preserve"> from June 9, 2014 until October 17, 2014.  After the Project Co-ordinator met personally with the directors of Counselling (or comparable position) at each university, an introductory email and survey link was provided to the directors for them to forward to their staff.  Approximately two follow-up reminder emails were provided.  In addition, the Project Co-ordinator visited Ryerson’s counselling team meeting to encourage participation.  In total, there were 13 responses across 4 campuses (OCAD U, Ryerson University, University of Toronto, and University of Toronto Mississauga).</w:t>
      </w:r>
      <w:r w:rsidR="002B2A66">
        <w:rPr>
          <w:rFonts w:asciiTheme="minorHAnsi" w:eastAsia="Times New Roman" w:hAnsiTheme="minorHAnsi" w:cstheme="minorHAnsi"/>
          <w:sz w:val="22"/>
          <w:szCs w:val="22"/>
        </w:rPr>
        <w:t xml:space="preserve">  It is unknown how many people the survey was distributed to, but estimated there are approximately 60 counsellors across the five campuses.</w:t>
      </w:r>
    </w:p>
    <w:p w:rsidR="008E565E" w:rsidRDefault="008E565E" w:rsidP="008E565E">
      <w:pPr>
        <w:rPr>
          <w:rFonts w:asciiTheme="minorHAnsi" w:eastAsia="Times New Roman" w:hAnsiTheme="minorHAnsi" w:cstheme="minorHAnsi"/>
          <w:sz w:val="22"/>
          <w:szCs w:val="22"/>
        </w:rPr>
      </w:pPr>
    </w:p>
    <w:p w:rsidR="008E565E" w:rsidRDefault="008E565E" w:rsidP="008E565E">
      <w:pPr>
        <w:tabs>
          <w:tab w:val="left" w:pos="3668"/>
        </w:tabs>
        <w:rPr>
          <w:rFonts w:asciiTheme="minorHAnsi" w:eastAsia="Times New Roman" w:hAnsiTheme="minorHAnsi" w:cstheme="minorHAnsi"/>
          <w:sz w:val="22"/>
          <w:szCs w:val="22"/>
        </w:rPr>
      </w:pPr>
      <w:r>
        <w:rPr>
          <w:rFonts w:asciiTheme="minorHAnsi" w:eastAsia="Times New Roman" w:hAnsiTheme="minorHAnsi" w:cstheme="minorHAnsi"/>
          <w:sz w:val="22"/>
          <w:szCs w:val="22"/>
        </w:rPr>
        <w:t>Counsellors were informed that “d</w:t>
      </w:r>
      <w:r w:rsidRPr="00620C25">
        <w:rPr>
          <w:rFonts w:asciiTheme="minorHAnsi" w:eastAsia="Times New Roman" w:hAnsiTheme="minorHAnsi" w:cstheme="minorHAnsi"/>
          <w:sz w:val="22"/>
          <w:szCs w:val="22"/>
        </w:rPr>
        <w:t xml:space="preserve">ata collected during this study will be stored in a secure location at Ryerson University. Your name, role, department, culture, languages, and areas of focus will be part of a database available internally to Ryerson, U of T, and OCADU, and used to plan group counselling sessions, coordinated by the project coordinator in consultation with you, your manager or director. You will have the option to have your information shared in a wider, online database of community resources to be posted on </w:t>
      </w:r>
      <w:hyperlink r:id="rId5" w:tgtFrame="_blank" w:history="1">
        <w:r w:rsidRPr="00620C25">
          <w:rPr>
            <w:rFonts w:asciiTheme="minorHAnsi" w:eastAsia="Times New Roman" w:hAnsiTheme="minorHAnsi" w:cstheme="minorHAnsi"/>
            <w:sz w:val="22"/>
            <w:szCs w:val="22"/>
          </w:rPr>
          <w:t>http://campusmentalhealth.ca/</w:t>
        </w:r>
      </w:hyperlink>
      <w:r w:rsidRPr="00620C25">
        <w:rPr>
          <w:rFonts w:asciiTheme="minorHAnsi" w:eastAsia="Times New Roman" w:hAnsiTheme="minorHAnsi" w:cstheme="minorHAnsi"/>
          <w:sz w:val="22"/>
          <w:szCs w:val="22"/>
        </w:rPr>
        <w:t>. Your responses regarding best practices and training needs will be used anonymously to develop training resources.</w:t>
      </w:r>
      <w:r>
        <w:rPr>
          <w:rFonts w:asciiTheme="minorHAnsi" w:eastAsia="Times New Roman" w:hAnsiTheme="minorHAnsi" w:cstheme="minorHAnsi"/>
          <w:sz w:val="22"/>
          <w:szCs w:val="22"/>
        </w:rPr>
        <w:t>”</w:t>
      </w:r>
    </w:p>
    <w:p w:rsidR="008E565E" w:rsidRDefault="008E565E" w:rsidP="008E565E">
      <w:pPr>
        <w:rPr>
          <w:rFonts w:asciiTheme="minorHAnsi" w:eastAsia="Times New Roman" w:hAnsiTheme="minorHAnsi" w:cstheme="minorHAnsi"/>
          <w:sz w:val="22"/>
          <w:szCs w:val="22"/>
        </w:rPr>
      </w:pPr>
    </w:p>
    <w:p w:rsidR="008E565E" w:rsidRDefault="008E565E" w:rsidP="008E565E">
      <w:pPr>
        <w:rPr>
          <w:rFonts w:asciiTheme="minorHAnsi" w:eastAsia="Times New Roman" w:hAnsiTheme="minorHAnsi" w:cstheme="minorHAnsi"/>
          <w:sz w:val="22"/>
          <w:szCs w:val="22"/>
        </w:rPr>
      </w:pPr>
      <w:r>
        <w:rPr>
          <w:rFonts w:asciiTheme="minorHAnsi" w:eastAsia="Times New Roman" w:hAnsiTheme="minorHAnsi" w:cstheme="minorHAnsi"/>
          <w:sz w:val="22"/>
          <w:szCs w:val="22"/>
        </w:rPr>
        <w:t>Detailed reports and individual interests are located in the shared MHIF/Database folder.</w:t>
      </w:r>
    </w:p>
    <w:p w:rsidR="008E565E" w:rsidRDefault="008E565E" w:rsidP="008E565E">
      <w:pPr>
        <w:rPr>
          <w:rFonts w:asciiTheme="minorHAnsi" w:eastAsia="Times New Roman" w:hAnsiTheme="minorHAnsi" w:cstheme="minorHAnsi"/>
          <w:sz w:val="22"/>
          <w:szCs w:val="22"/>
        </w:rPr>
      </w:pPr>
    </w:p>
    <w:p w:rsidR="008E565E" w:rsidRDefault="008E565E" w:rsidP="008E565E">
      <w:pPr>
        <w:rPr>
          <w:rFonts w:asciiTheme="minorHAnsi" w:eastAsia="Times New Roman" w:hAnsiTheme="minorHAnsi" w:cstheme="minorHAnsi"/>
          <w:sz w:val="22"/>
          <w:szCs w:val="22"/>
        </w:rPr>
      </w:pPr>
      <w:r>
        <w:rPr>
          <w:rFonts w:asciiTheme="minorHAnsi" w:eastAsia="Times New Roman" w:hAnsiTheme="minorHAnsi" w:cstheme="minorHAnsi"/>
          <w:b/>
          <w:sz w:val="22"/>
          <w:szCs w:val="22"/>
        </w:rPr>
        <w:t>Linguistic Diversity</w:t>
      </w:r>
    </w:p>
    <w:p w:rsidR="008E565E" w:rsidRDefault="008E565E" w:rsidP="008E565E">
      <w:pPr>
        <w:rPr>
          <w:rFonts w:asciiTheme="minorHAnsi" w:eastAsia="Times New Roman" w:hAnsiTheme="minorHAnsi" w:cstheme="minorHAnsi"/>
          <w:sz w:val="22"/>
          <w:szCs w:val="22"/>
        </w:rPr>
      </w:pPr>
      <w:r>
        <w:rPr>
          <w:rFonts w:asciiTheme="minorHAnsi" w:eastAsia="Times New Roman" w:hAnsiTheme="minorHAnsi" w:cstheme="minorHAnsi"/>
          <w:sz w:val="22"/>
          <w:szCs w:val="22"/>
        </w:rPr>
        <w:t>Of the 13 responses, there was little linguistic diversity.  One counsellor at Ryerson is willing to counsel, individually or in groups, in French and Arabic; another, also at Ryerson, in Punjabi.</w:t>
      </w:r>
    </w:p>
    <w:p w:rsidR="008E565E" w:rsidRDefault="008E565E" w:rsidP="008E565E">
      <w:pPr>
        <w:rPr>
          <w:rFonts w:asciiTheme="minorHAnsi" w:eastAsia="Times New Roman" w:hAnsiTheme="minorHAnsi" w:cstheme="minorHAnsi"/>
          <w:sz w:val="22"/>
          <w:szCs w:val="22"/>
        </w:rPr>
      </w:pPr>
    </w:p>
    <w:p w:rsidR="008E565E" w:rsidRDefault="008E565E" w:rsidP="008E565E">
      <w:pPr>
        <w:rPr>
          <w:rFonts w:asciiTheme="minorHAnsi" w:eastAsia="Times New Roman" w:hAnsiTheme="minorHAnsi" w:cstheme="minorHAnsi"/>
          <w:sz w:val="22"/>
          <w:szCs w:val="22"/>
        </w:rPr>
      </w:pPr>
      <w:r>
        <w:rPr>
          <w:rFonts w:asciiTheme="minorHAnsi" w:eastAsia="Times New Roman" w:hAnsiTheme="minorHAnsi" w:cstheme="minorHAnsi"/>
          <w:b/>
          <w:sz w:val="22"/>
          <w:szCs w:val="22"/>
        </w:rPr>
        <w:t>Cultural Diversity</w:t>
      </w:r>
    </w:p>
    <w:p w:rsidR="008E565E" w:rsidRPr="00A41742" w:rsidRDefault="008E565E" w:rsidP="008E565E">
      <w:pPr>
        <w:rPr>
          <w:rFonts w:asciiTheme="minorHAnsi" w:eastAsia="Times New Roman" w:hAnsiTheme="minorHAnsi" w:cstheme="minorHAnsi"/>
          <w:sz w:val="22"/>
          <w:szCs w:val="22"/>
        </w:rPr>
      </w:pPr>
      <w:r>
        <w:rPr>
          <w:rFonts w:asciiTheme="minorHAnsi" w:eastAsia="Times New Roman" w:hAnsiTheme="minorHAnsi" w:cstheme="minorHAnsi"/>
          <w:sz w:val="22"/>
          <w:szCs w:val="22"/>
        </w:rPr>
        <w:t>Most counsellors identified as being Canadian.  One identified as Aboriginal, two as Jewish, one as Arab/Middle Eastern/Persian, and one as Indian.</w:t>
      </w:r>
    </w:p>
    <w:p w:rsidR="008E565E" w:rsidRDefault="008E565E" w:rsidP="008E565E">
      <w:pPr>
        <w:rPr>
          <w:rFonts w:asciiTheme="minorHAnsi" w:eastAsia="Times New Roman" w:hAnsiTheme="minorHAnsi" w:cstheme="minorHAnsi"/>
          <w:sz w:val="22"/>
          <w:szCs w:val="22"/>
        </w:rPr>
      </w:pPr>
    </w:p>
    <w:p w:rsidR="008E565E" w:rsidRPr="00E92DD9" w:rsidRDefault="008E565E" w:rsidP="008E565E">
      <w:pPr>
        <w:rPr>
          <w:rFonts w:asciiTheme="minorHAnsi" w:eastAsia="Times New Roman" w:hAnsiTheme="minorHAnsi" w:cstheme="minorHAnsi"/>
          <w:b/>
          <w:sz w:val="22"/>
          <w:szCs w:val="22"/>
        </w:rPr>
      </w:pPr>
      <w:r w:rsidRPr="00E92DD9">
        <w:rPr>
          <w:rFonts w:asciiTheme="minorHAnsi" w:eastAsia="Times New Roman" w:hAnsiTheme="minorHAnsi" w:cstheme="minorHAnsi"/>
          <w:b/>
          <w:sz w:val="22"/>
          <w:szCs w:val="22"/>
        </w:rPr>
        <w:t>Areas of interest, focus, or activities for future groups</w:t>
      </w:r>
    </w:p>
    <w:p w:rsidR="001607E4" w:rsidRDefault="008E565E" w:rsidP="008E565E">
      <w:pPr>
        <w:rPr>
          <w:rFonts w:asciiTheme="minorHAnsi" w:eastAsia="Times New Roman" w:hAnsiTheme="minorHAnsi" w:cstheme="minorHAnsi"/>
          <w:sz w:val="22"/>
          <w:szCs w:val="22"/>
        </w:rPr>
      </w:pPr>
      <w:r>
        <w:rPr>
          <w:rFonts w:asciiTheme="minorHAnsi" w:eastAsia="Times New Roman" w:hAnsiTheme="minorHAnsi" w:cstheme="minorHAnsi"/>
          <w:sz w:val="22"/>
          <w:szCs w:val="22"/>
        </w:rPr>
        <w:t>5 Counsellors responded with a variety of interests.  Three counsellors (all from Ryerson) indicated interest in leading groups discussing issues relating to students new to Canada, such as transitional, adjustment, settlement issues.</w:t>
      </w:r>
    </w:p>
    <w:p w:rsidR="00975BC8" w:rsidRDefault="00975BC8" w:rsidP="00975BC8">
      <w:pPr>
        <w:rPr>
          <w:rFonts w:asciiTheme="minorHAnsi" w:eastAsia="Times New Roman" w:hAnsiTheme="minorHAnsi" w:cstheme="minorHAnsi"/>
          <w:b/>
          <w:bCs/>
          <w:sz w:val="22"/>
          <w:szCs w:val="22"/>
        </w:rPr>
      </w:pPr>
    </w:p>
    <w:p w:rsidR="00975BC8" w:rsidRDefault="00975BC8" w:rsidP="00975BC8">
      <w:pPr>
        <w:rPr>
          <w:rFonts w:asciiTheme="minorHAnsi" w:eastAsia="Times New Roman" w:hAnsiTheme="minorHAnsi" w:cstheme="minorHAnsi"/>
          <w:b/>
          <w:bCs/>
          <w:sz w:val="22"/>
          <w:szCs w:val="22"/>
        </w:rPr>
      </w:pPr>
    </w:p>
    <w:p w:rsidR="00975BC8" w:rsidRDefault="00975BC8" w:rsidP="00975BC8">
      <w:pPr>
        <w:rPr>
          <w:rFonts w:asciiTheme="minorHAnsi" w:eastAsia="Times New Roman" w:hAnsiTheme="minorHAnsi" w:cstheme="minorHAnsi"/>
          <w:b/>
          <w:bCs/>
          <w:sz w:val="22"/>
          <w:szCs w:val="22"/>
        </w:rPr>
      </w:pPr>
      <w:r w:rsidRPr="00866D48">
        <w:rPr>
          <w:rFonts w:asciiTheme="minorHAnsi" w:eastAsia="Times New Roman" w:hAnsiTheme="minorHAnsi" w:cstheme="minorHAnsi"/>
          <w:b/>
          <w:bCs/>
          <w:sz w:val="22"/>
          <w:szCs w:val="22"/>
        </w:rPr>
        <w:t>What specific counselling practices or clinical interventions work well for international students and new Canadians?</w:t>
      </w:r>
    </w:p>
    <w:p w:rsidR="00392DEC" w:rsidRPr="00392DEC" w:rsidRDefault="00392DEC" w:rsidP="00975BC8">
      <w:pPr>
        <w:rPr>
          <w:rFonts w:asciiTheme="minorHAnsi" w:eastAsia="Times New Roman" w:hAnsiTheme="minorHAnsi" w:cstheme="minorHAnsi"/>
          <w:bCs/>
          <w:i/>
          <w:sz w:val="22"/>
          <w:szCs w:val="22"/>
        </w:rPr>
      </w:pPr>
      <w:r>
        <w:rPr>
          <w:rFonts w:asciiTheme="minorHAnsi" w:eastAsia="Times New Roman" w:hAnsiTheme="minorHAnsi" w:cstheme="minorHAnsi"/>
          <w:bCs/>
          <w:i/>
          <w:sz w:val="22"/>
          <w:szCs w:val="22"/>
        </w:rPr>
        <w:t>Individuality and Culturally Transparent</w:t>
      </w:r>
    </w:p>
    <w:p w:rsidR="00392DEC" w:rsidRDefault="00975BC8" w:rsidP="00975BC8">
      <w:p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Counsellor responses emphasized this group is extremely diverse, even within cultural groups, and need to be treated as “</w:t>
      </w:r>
      <w:r w:rsidRPr="00866D48">
        <w:rPr>
          <w:rFonts w:asciiTheme="minorHAnsi" w:eastAsia="Times New Roman" w:hAnsiTheme="minorHAnsi" w:cstheme="minorHAnsi"/>
          <w:sz w:val="22"/>
          <w:szCs w:val="22"/>
        </w:rPr>
        <w:t>individuals with unique lived experiences and needs</w:t>
      </w:r>
      <w:r w:rsidR="00392DEC">
        <w:rPr>
          <w:rFonts w:asciiTheme="minorHAnsi" w:eastAsia="Times New Roman" w:hAnsiTheme="minorHAnsi" w:cstheme="minorHAnsi"/>
          <w:sz w:val="22"/>
          <w:szCs w:val="22"/>
        </w:rPr>
        <w:t>,</w:t>
      </w:r>
      <w:r>
        <w:rPr>
          <w:rFonts w:asciiTheme="minorHAnsi" w:eastAsia="Times New Roman" w:hAnsiTheme="minorHAnsi" w:cstheme="minorHAnsi"/>
          <w:sz w:val="22"/>
          <w:szCs w:val="22"/>
        </w:rPr>
        <w:t>”</w:t>
      </w:r>
      <w:r w:rsidR="00392DEC">
        <w:rPr>
          <w:rFonts w:asciiTheme="minorHAnsi" w:eastAsia="Times New Roman" w:hAnsiTheme="minorHAnsi" w:cstheme="minorHAnsi"/>
          <w:sz w:val="22"/>
          <w:szCs w:val="22"/>
        </w:rPr>
        <w:t xml:space="preserve"> and a client-centred approach in terms of self-knowledge</w:t>
      </w:r>
      <w:r w:rsidR="00184E55">
        <w:rPr>
          <w:rFonts w:asciiTheme="minorHAnsi" w:eastAsia="Times New Roman" w:hAnsiTheme="minorHAnsi" w:cstheme="minorHAnsi"/>
          <w:sz w:val="22"/>
          <w:szCs w:val="22"/>
        </w:rPr>
        <w:t xml:space="preserve">, cultural </w:t>
      </w:r>
      <w:proofErr w:type="spellStart"/>
      <w:r w:rsidR="00184E55">
        <w:rPr>
          <w:rFonts w:asciiTheme="minorHAnsi" w:eastAsia="Times New Roman" w:hAnsiTheme="minorHAnsi" w:cstheme="minorHAnsi"/>
          <w:sz w:val="22"/>
          <w:szCs w:val="22"/>
        </w:rPr>
        <w:t>experise</w:t>
      </w:r>
      <w:proofErr w:type="spellEnd"/>
      <w:r w:rsidR="00392DEC">
        <w:rPr>
          <w:rFonts w:asciiTheme="minorHAnsi" w:eastAsia="Times New Roman" w:hAnsiTheme="minorHAnsi" w:cstheme="minorHAnsi"/>
          <w:sz w:val="22"/>
          <w:szCs w:val="22"/>
        </w:rPr>
        <w:t xml:space="preserve"> and needs. </w:t>
      </w:r>
      <w:r>
        <w:rPr>
          <w:rFonts w:asciiTheme="minorHAnsi" w:eastAsia="Times New Roman" w:hAnsiTheme="minorHAnsi" w:cstheme="minorHAnsi"/>
          <w:sz w:val="22"/>
          <w:szCs w:val="22"/>
        </w:rPr>
        <w:t xml:space="preserve">  They spoke to allowing individual lead the conversation, and “to explore </w:t>
      </w:r>
      <w:r w:rsidRPr="00866D48">
        <w:rPr>
          <w:rFonts w:asciiTheme="minorHAnsi" w:eastAsia="Times New Roman" w:hAnsiTheme="minorHAnsi" w:cstheme="minorHAnsi"/>
          <w:sz w:val="22"/>
          <w:szCs w:val="22"/>
        </w:rPr>
        <w:t>ways that cultural phenomena (as internalized by the student) interact with their presenting issues.</w:t>
      </w:r>
      <w:r>
        <w:rPr>
          <w:rFonts w:asciiTheme="minorHAnsi" w:eastAsia="Times New Roman" w:hAnsiTheme="minorHAnsi" w:cstheme="minorHAnsi"/>
          <w:sz w:val="22"/>
          <w:szCs w:val="22"/>
        </w:rPr>
        <w:t xml:space="preserve">”  </w:t>
      </w:r>
      <w:r w:rsidR="00184E55">
        <w:rPr>
          <w:rFonts w:asciiTheme="minorHAnsi" w:eastAsia="Times New Roman" w:hAnsiTheme="minorHAnsi" w:cstheme="minorHAnsi"/>
          <w:sz w:val="22"/>
          <w:szCs w:val="22"/>
        </w:rPr>
        <w:t>Several</w:t>
      </w:r>
      <w:r>
        <w:rPr>
          <w:rFonts w:asciiTheme="minorHAnsi" w:eastAsia="Times New Roman" w:hAnsiTheme="minorHAnsi" w:cstheme="minorHAnsi"/>
          <w:sz w:val="22"/>
          <w:szCs w:val="22"/>
        </w:rPr>
        <w:t xml:space="preserve"> counsellors also suggested </w:t>
      </w:r>
      <w:r w:rsidR="00392DEC">
        <w:rPr>
          <w:rFonts w:asciiTheme="minorHAnsi" w:eastAsia="Times New Roman" w:hAnsiTheme="minorHAnsi" w:cstheme="minorHAnsi"/>
          <w:sz w:val="22"/>
          <w:szCs w:val="22"/>
        </w:rPr>
        <w:t>openly discussing culture, in terms of client understanding and treatment techniques, “</w:t>
      </w:r>
      <w:r w:rsidR="00392DEC" w:rsidRPr="00866D48">
        <w:rPr>
          <w:rFonts w:asciiTheme="minorHAnsi" w:eastAsia="Times New Roman" w:hAnsiTheme="minorHAnsi" w:cstheme="minorHAnsi"/>
          <w:sz w:val="22"/>
          <w:szCs w:val="22"/>
        </w:rPr>
        <w:t>explicitly articulating when such techniques arise from a Western philosophy or approach that they represent one way of many in approaching a problem.</w:t>
      </w:r>
      <w:r w:rsidR="00392DEC">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“It is</w:t>
      </w:r>
      <w:r w:rsidRPr="00866D48">
        <w:rPr>
          <w:rFonts w:asciiTheme="minorHAnsi" w:eastAsia="Times New Roman" w:hAnsiTheme="minorHAnsi" w:cstheme="minorHAnsi"/>
          <w:sz w:val="22"/>
          <w:szCs w:val="22"/>
        </w:rPr>
        <w:t xml:space="preserve"> important to acknowledge cultural differences in an effort to elicit feedback from students regarding their unique understandings of </w:t>
      </w:r>
      <w:r>
        <w:rPr>
          <w:rFonts w:asciiTheme="minorHAnsi" w:eastAsia="Times New Roman" w:hAnsiTheme="minorHAnsi" w:cstheme="minorHAnsi"/>
          <w:sz w:val="22"/>
          <w:szCs w:val="22"/>
        </w:rPr>
        <w:t xml:space="preserve"> c</w:t>
      </w:r>
      <w:r w:rsidRPr="00866D48">
        <w:rPr>
          <w:rFonts w:asciiTheme="minorHAnsi" w:eastAsia="Times New Roman" w:hAnsiTheme="minorHAnsi" w:cstheme="minorHAnsi"/>
          <w:sz w:val="22"/>
          <w:szCs w:val="22"/>
        </w:rPr>
        <w:t xml:space="preserve">ounseling/healing, as their ideas will benefit the adaptation of clinical interventions to their particular </w:t>
      </w:r>
      <w:r>
        <w:rPr>
          <w:rFonts w:asciiTheme="minorHAnsi" w:eastAsia="Times New Roman" w:hAnsiTheme="minorHAnsi" w:cstheme="minorHAnsi"/>
          <w:sz w:val="22"/>
          <w:szCs w:val="22"/>
        </w:rPr>
        <w:t>u</w:t>
      </w:r>
      <w:r w:rsidRPr="00866D48">
        <w:rPr>
          <w:rFonts w:asciiTheme="minorHAnsi" w:eastAsia="Times New Roman" w:hAnsiTheme="minorHAnsi" w:cstheme="minorHAnsi"/>
          <w:sz w:val="22"/>
          <w:szCs w:val="22"/>
        </w:rPr>
        <w:t>nderstandings/beliefs.</w:t>
      </w:r>
      <w:r>
        <w:rPr>
          <w:rFonts w:asciiTheme="minorHAnsi" w:eastAsia="Times New Roman" w:hAnsiTheme="minorHAnsi" w:cstheme="minorHAnsi"/>
          <w:sz w:val="22"/>
          <w:szCs w:val="22"/>
        </w:rPr>
        <w:t>“</w:t>
      </w:r>
      <w:r w:rsidR="00392DEC">
        <w:rPr>
          <w:rFonts w:asciiTheme="minorHAnsi" w:eastAsia="Times New Roman" w:hAnsiTheme="minorHAnsi" w:cstheme="minorHAnsi"/>
          <w:sz w:val="22"/>
          <w:szCs w:val="22"/>
        </w:rPr>
        <w:t xml:space="preserve">  Another suggested to make cultural referrals where appropriate.</w:t>
      </w:r>
    </w:p>
    <w:p w:rsidR="00184E55" w:rsidRDefault="00184E55" w:rsidP="00975BC8">
      <w:pPr>
        <w:rPr>
          <w:rFonts w:asciiTheme="minorHAnsi" w:eastAsia="Times New Roman" w:hAnsiTheme="minorHAnsi" w:cstheme="minorHAnsi"/>
          <w:i/>
          <w:sz w:val="22"/>
          <w:szCs w:val="22"/>
        </w:rPr>
      </w:pPr>
    </w:p>
    <w:p w:rsidR="00E7167F" w:rsidRDefault="00E7167F" w:rsidP="00975BC8">
      <w:pPr>
        <w:rPr>
          <w:rFonts w:asciiTheme="minorHAnsi" w:eastAsia="Times New Roman" w:hAnsiTheme="minorHAnsi" w:cstheme="minorHAnsi"/>
          <w:sz w:val="22"/>
          <w:szCs w:val="22"/>
        </w:rPr>
      </w:pPr>
      <w:r>
        <w:rPr>
          <w:rFonts w:asciiTheme="minorHAnsi" w:eastAsia="Times New Roman" w:hAnsiTheme="minorHAnsi" w:cstheme="minorHAnsi"/>
          <w:i/>
          <w:sz w:val="22"/>
          <w:szCs w:val="22"/>
        </w:rPr>
        <w:t>Normalize</w:t>
      </w:r>
      <w:r w:rsidR="00184E55">
        <w:rPr>
          <w:rFonts w:asciiTheme="minorHAnsi" w:eastAsia="Times New Roman" w:hAnsiTheme="minorHAnsi" w:cstheme="minorHAnsi"/>
          <w:i/>
          <w:sz w:val="22"/>
          <w:szCs w:val="22"/>
        </w:rPr>
        <w:t xml:space="preserve"> Issues and Help Seeking Behaviour</w:t>
      </w:r>
    </w:p>
    <w:p w:rsidR="00392DEC" w:rsidRDefault="00184E55" w:rsidP="00975BC8">
      <w:pPr>
        <w:rPr>
          <w:rFonts w:asciiTheme="minorHAnsi" w:eastAsia="Times New Roman" w:hAnsiTheme="minorHAnsi" w:cstheme="minorHAnsi"/>
          <w:sz w:val="22"/>
          <w:szCs w:val="22"/>
        </w:rPr>
      </w:pPr>
      <w:r>
        <w:rPr>
          <w:rFonts w:asciiTheme="minorHAnsi" w:eastAsia="Times New Roman" w:hAnsiTheme="minorHAnsi" w:cstheme="minorHAnsi"/>
          <w:sz w:val="22"/>
          <w:szCs w:val="22"/>
        </w:rPr>
        <w:t>Respondents also encouraged normalizing</w:t>
      </w:r>
      <w:r w:rsidR="00E7167F">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their transitional challenges</w:t>
      </w:r>
      <w:r w:rsidR="00E7167F">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as well as support-seeking behaviour.  O</w:t>
      </w:r>
      <w:r w:rsidR="00E7167F">
        <w:rPr>
          <w:rFonts w:asciiTheme="minorHAnsi" w:eastAsia="Times New Roman" w:hAnsiTheme="minorHAnsi" w:cstheme="minorHAnsi"/>
          <w:sz w:val="22"/>
          <w:szCs w:val="22"/>
        </w:rPr>
        <w:t xml:space="preserve">penly </w:t>
      </w:r>
      <w:r w:rsidR="00392DEC" w:rsidRPr="00866D48">
        <w:rPr>
          <w:rFonts w:asciiTheme="minorHAnsi" w:eastAsia="Times New Roman" w:hAnsiTheme="minorHAnsi" w:cstheme="minorHAnsi"/>
          <w:sz w:val="22"/>
          <w:szCs w:val="22"/>
        </w:rPr>
        <w:t xml:space="preserve">address stigma, </w:t>
      </w:r>
      <w:r w:rsidR="00E7167F">
        <w:rPr>
          <w:rFonts w:asciiTheme="minorHAnsi" w:eastAsia="Times New Roman" w:hAnsiTheme="minorHAnsi" w:cstheme="minorHAnsi"/>
          <w:sz w:val="22"/>
          <w:szCs w:val="22"/>
        </w:rPr>
        <w:t xml:space="preserve">and to also address </w:t>
      </w:r>
      <w:r w:rsidR="00392DEC" w:rsidRPr="00866D48">
        <w:rPr>
          <w:rFonts w:asciiTheme="minorHAnsi" w:eastAsia="Times New Roman" w:hAnsiTheme="minorHAnsi" w:cstheme="minorHAnsi"/>
          <w:sz w:val="22"/>
          <w:szCs w:val="22"/>
        </w:rPr>
        <w:t>intergenerational issues</w:t>
      </w:r>
      <w:r w:rsidR="00E7167F">
        <w:rPr>
          <w:rFonts w:asciiTheme="minorHAnsi" w:eastAsia="Times New Roman" w:hAnsiTheme="minorHAnsi" w:cstheme="minorHAnsi"/>
          <w:sz w:val="22"/>
          <w:szCs w:val="22"/>
        </w:rPr>
        <w:t>.</w:t>
      </w:r>
    </w:p>
    <w:p w:rsidR="00B81687" w:rsidRDefault="00392DEC" w:rsidP="00975BC8">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p>
    <w:p w:rsidR="00B81687" w:rsidRDefault="00B81687" w:rsidP="00975BC8">
      <w:pPr>
        <w:rPr>
          <w:rFonts w:asciiTheme="minorHAnsi" w:eastAsia="Times New Roman" w:hAnsiTheme="minorHAnsi" w:cstheme="minorHAnsi"/>
          <w:sz w:val="22"/>
          <w:szCs w:val="22"/>
        </w:rPr>
      </w:pPr>
      <w:r>
        <w:rPr>
          <w:rFonts w:asciiTheme="minorHAnsi" w:eastAsia="Times New Roman" w:hAnsiTheme="minorHAnsi" w:cstheme="minorHAnsi"/>
          <w:i/>
          <w:sz w:val="22"/>
          <w:szCs w:val="22"/>
        </w:rPr>
        <w:t>Narrative</w:t>
      </w:r>
    </w:p>
    <w:p w:rsidR="00B81687" w:rsidRPr="00866D48" w:rsidRDefault="00B81687" w:rsidP="00B81687">
      <w:pPr>
        <w:rPr>
          <w:rFonts w:asciiTheme="minorHAnsi" w:eastAsia="Times New Roman" w:hAnsiTheme="minorHAnsi" w:cstheme="minorHAnsi"/>
          <w:sz w:val="22"/>
          <w:szCs w:val="22"/>
        </w:rPr>
      </w:pPr>
      <w:r>
        <w:rPr>
          <w:rFonts w:asciiTheme="minorHAnsi" w:eastAsia="Times New Roman" w:hAnsiTheme="minorHAnsi" w:cstheme="minorHAnsi"/>
          <w:sz w:val="22"/>
          <w:szCs w:val="22"/>
        </w:rPr>
        <w:t>One counsellor suggested creating o</w:t>
      </w:r>
      <w:r w:rsidRPr="00866D48">
        <w:rPr>
          <w:rFonts w:asciiTheme="minorHAnsi" w:eastAsia="Times New Roman" w:hAnsiTheme="minorHAnsi" w:cstheme="minorHAnsi"/>
          <w:sz w:val="22"/>
          <w:szCs w:val="22"/>
        </w:rPr>
        <w:t xml:space="preserve">pportunities </w:t>
      </w:r>
      <w:r>
        <w:rPr>
          <w:rFonts w:asciiTheme="minorHAnsi" w:eastAsia="Times New Roman" w:hAnsiTheme="minorHAnsi" w:cstheme="minorHAnsi"/>
          <w:sz w:val="22"/>
          <w:szCs w:val="22"/>
        </w:rPr>
        <w:t xml:space="preserve">for student </w:t>
      </w:r>
      <w:r w:rsidRPr="00866D48">
        <w:rPr>
          <w:rFonts w:asciiTheme="minorHAnsi" w:eastAsia="Times New Roman" w:hAnsiTheme="minorHAnsi" w:cstheme="minorHAnsi"/>
          <w:sz w:val="22"/>
          <w:szCs w:val="22"/>
        </w:rPr>
        <w:t>to share their stories</w:t>
      </w:r>
      <w:r>
        <w:rPr>
          <w:rFonts w:asciiTheme="minorHAnsi" w:eastAsia="Times New Roman" w:hAnsiTheme="minorHAnsi" w:cstheme="minorHAnsi"/>
          <w:sz w:val="22"/>
          <w:szCs w:val="22"/>
        </w:rPr>
        <w:t>, such as of their migration</w:t>
      </w:r>
      <w:proofErr w:type="gramStart"/>
      <w:r>
        <w:rPr>
          <w:rFonts w:asciiTheme="minorHAnsi" w:eastAsia="Times New Roman" w:hAnsiTheme="minorHAnsi" w:cstheme="minorHAnsi"/>
          <w:sz w:val="22"/>
          <w:szCs w:val="22"/>
        </w:rPr>
        <w:t xml:space="preserve">, </w:t>
      </w:r>
      <w:r w:rsidRPr="00866D48">
        <w:rPr>
          <w:rFonts w:asciiTheme="minorHAnsi" w:eastAsia="Times New Roman" w:hAnsiTheme="minorHAnsi" w:cstheme="minorHAnsi"/>
          <w:sz w:val="22"/>
          <w:szCs w:val="22"/>
        </w:rPr>
        <w:t xml:space="preserve"> and</w:t>
      </w:r>
      <w:proofErr w:type="gramEnd"/>
      <w:r w:rsidRPr="00866D48">
        <w:rPr>
          <w:rFonts w:asciiTheme="minorHAnsi" w:eastAsia="Times New Roman" w:hAnsiTheme="minorHAnsi" w:cstheme="minorHAnsi"/>
          <w:sz w:val="22"/>
          <w:szCs w:val="22"/>
        </w:rPr>
        <w:t xml:space="preserve"> to be the expert on their particular family/cultural context</w:t>
      </w:r>
      <w:r>
        <w:rPr>
          <w:rFonts w:asciiTheme="minorHAnsi" w:eastAsia="Times New Roman" w:hAnsiTheme="minorHAnsi" w:cstheme="minorHAnsi"/>
          <w:sz w:val="22"/>
          <w:szCs w:val="22"/>
        </w:rPr>
        <w:t>.</w:t>
      </w:r>
    </w:p>
    <w:p w:rsidR="00B81687" w:rsidRPr="00B81687" w:rsidRDefault="00B81687" w:rsidP="00975BC8">
      <w:pPr>
        <w:rPr>
          <w:rFonts w:asciiTheme="minorHAnsi" w:eastAsia="Times New Roman" w:hAnsiTheme="minorHAnsi" w:cstheme="minorHAnsi"/>
          <w:sz w:val="22"/>
          <w:szCs w:val="22"/>
        </w:rPr>
      </w:pPr>
    </w:p>
    <w:p w:rsidR="00392DEC" w:rsidRPr="00E7167F" w:rsidRDefault="00392DEC" w:rsidP="00975BC8">
      <w:pPr>
        <w:rPr>
          <w:rFonts w:asciiTheme="minorHAnsi" w:eastAsia="Times New Roman" w:hAnsiTheme="minorHAnsi" w:cstheme="minorHAnsi"/>
          <w:i/>
          <w:sz w:val="22"/>
          <w:szCs w:val="22"/>
        </w:rPr>
      </w:pPr>
      <w:r>
        <w:rPr>
          <w:rFonts w:asciiTheme="minorHAnsi" w:eastAsia="Times New Roman" w:hAnsiTheme="minorHAnsi" w:cstheme="minorHAnsi"/>
          <w:sz w:val="22"/>
          <w:szCs w:val="22"/>
        </w:rPr>
        <w:br/>
      </w:r>
      <w:r w:rsidRPr="00E7167F">
        <w:rPr>
          <w:rFonts w:asciiTheme="minorHAnsi" w:eastAsia="Times New Roman" w:hAnsiTheme="minorHAnsi" w:cstheme="minorHAnsi"/>
          <w:i/>
          <w:sz w:val="22"/>
          <w:szCs w:val="22"/>
        </w:rPr>
        <w:t xml:space="preserve">Other approaches: </w:t>
      </w:r>
    </w:p>
    <w:p w:rsidR="00E7167F" w:rsidRDefault="00E7167F" w:rsidP="00E7167F">
      <w:pPr>
        <w:pStyle w:val="ListParagraph"/>
        <w:numPr>
          <w:ilvl w:val="0"/>
          <w:numId w:val="1"/>
        </w:numPr>
        <w:rPr>
          <w:rFonts w:asciiTheme="minorHAnsi" w:eastAsia="Times New Roman" w:hAnsiTheme="minorHAnsi" w:cstheme="minorHAnsi"/>
          <w:sz w:val="22"/>
          <w:szCs w:val="22"/>
        </w:rPr>
        <w:sectPr w:rsidR="00E7167F" w:rsidSect="001607E4">
          <w:pgSz w:w="12240" w:h="15840"/>
          <w:pgMar w:top="1440" w:right="1440" w:bottom="1440" w:left="1440" w:header="708" w:footer="708" w:gutter="0"/>
          <w:cols w:space="708"/>
          <w:docGrid w:linePitch="360"/>
        </w:sectPr>
      </w:pPr>
    </w:p>
    <w:p w:rsidR="00392DEC" w:rsidRPr="00E7167F" w:rsidRDefault="00E7167F" w:rsidP="00E7167F">
      <w:pPr>
        <w:pStyle w:val="ListParagraph"/>
        <w:numPr>
          <w:ilvl w:val="0"/>
          <w:numId w:val="1"/>
        </w:numPr>
        <w:rPr>
          <w:rFonts w:asciiTheme="minorHAnsi" w:eastAsia="Times New Roman" w:hAnsiTheme="minorHAnsi" w:cstheme="minorHAnsi"/>
          <w:sz w:val="22"/>
          <w:szCs w:val="22"/>
        </w:rPr>
      </w:pPr>
      <w:r>
        <w:rPr>
          <w:rFonts w:asciiTheme="minorHAnsi" w:eastAsia="Times New Roman" w:hAnsiTheme="minorHAnsi" w:cstheme="minorHAnsi"/>
          <w:sz w:val="22"/>
          <w:szCs w:val="22"/>
        </w:rPr>
        <w:lastRenderedPageBreak/>
        <w:t>w</w:t>
      </w:r>
      <w:r w:rsidR="00975BC8" w:rsidRPr="00E7167F">
        <w:rPr>
          <w:rFonts w:asciiTheme="minorHAnsi" w:eastAsia="Times New Roman" w:hAnsiTheme="minorHAnsi" w:cstheme="minorHAnsi"/>
          <w:sz w:val="22"/>
          <w:szCs w:val="22"/>
        </w:rPr>
        <w:t>orkshops</w:t>
      </w:r>
    </w:p>
    <w:p w:rsidR="00392DEC" w:rsidRPr="00E7167F" w:rsidRDefault="00E7167F" w:rsidP="00E7167F">
      <w:pPr>
        <w:pStyle w:val="ListParagraph"/>
        <w:numPr>
          <w:ilvl w:val="0"/>
          <w:numId w:val="1"/>
        </w:numPr>
        <w:rPr>
          <w:rFonts w:asciiTheme="minorHAnsi" w:eastAsia="Times New Roman" w:hAnsiTheme="minorHAnsi" w:cstheme="minorHAnsi"/>
          <w:sz w:val="22"/>
          <w:szCs w:val="22"/>
        </w:rPr>
      </w:pPr>
      <w:r>
        <w:rPr>
          <w:rFonts w:asciiTheme="minorHAnsi" w:eastAsia="Times New Roman" w:hAnsiTheme="minorHAnsi" w:cstheme="minorHAnsi"/>
          <w:sz w:val="22"/>
          <w:szCs w:val="22"/>
        </w:rPr>
        <w:t>g</w:t>
      </w:r>
      <w:r w:rsidR="00975BC8" w:rsidRPr="00E7167F">
        <w:rPr>
          <w:rFonts w:asciiTheme="minorHAnsi" w:eastAsia="Times New Roman" w:hAnsiTheme="minorHAnsi" w:cstheme="minorHAnsi"/>
          <w:sz w:val="22"/>
          <w:szCs w:val="22"/>
        </w:rPr>
        <w:t>roups through counselling</w:t>
      </w:r>
    </w:p>
    <w:p w:rsidR="00B81687" w:rsidRDefault="00E7167F" w:rsidP="00E7167F">
      <w:pPr>
        <w:pStyle w:val="ListParagraph"/>
        <w:numPr>
          <w:ilvl w:val="0"/>
          <w:numId w:val="1"/>
        </w:numPr>
        <w:rPr>
          <w:rFonts w:asciiTheme="minorHAnsi" w:eastAsia="Times New Roman" w:hAnsiTheme="minorHAnsi" w:cstheme="minorHAnsi"/>
          <w:sz w:val="22"/>
          <w:szCs w:val="22"/>
        </w:rPr>
      </w:pPr>
      <w:r>
        <w:rPr>
          <w:rFonts w:asciiTheme="minorHAnsi" w:eastAsia="Times New Roman" w:hAnsiTheme="minorHAnsi" w:cstheme="minorHAnsi"/>
          <w:sz w:val="22"/>
          <w:szCs w:val="22"/>
        </w:rPr>
        <w:t>s</w:t>
      </w:r>
      <w:r w:rsidR="00975BC8" w:rsidRPr="00E7167F">
        <w:rPr>
          <w:rFonts w:asciiTheme="minorHAnsi" w:eastAsia="Times New Roman" w:hAnsiTheme="minorHAnsi" w:cstheme="minorHAnsi"/>
          <w:sz w:val="22"/>
          <w:szCs w:val="22"/>
        </w:rPr>
        <w:t>upport groups</w:t>
      </w:r>
    </w:p>
    <w:p w:rsidR="00392DEC" w:rsidRPr="00E7167F" w:rsidRDefault="00B81687" w:rsidP="00E7167F">
      <w:pPr>
        <w:pStyle w:val="ListParagraph"/>
        <w:numPr>
          <w:ilvl w:val="0"/>
          <w:numId w:val="1"/>
        </w:numPr>
        <w:rPr>
          <w:rFonts w:asciiTheme="minorHAnsi" w:eastAsia="Times New Roman" w:hAnsiTheme="minorHAnsi" w:cstheme="minorHAnsi"/>
          <w:sz w:val="22"/>
          <w:szCs w:val="22"/>
        </w:rPr>
      </w:pPr>
      <w:r>
        <w:rPr>
          <w:rFonts w:asciiTheme="minorHAnsi" w:eastAsia="Times New Roman" w:hAnsiTheme="minorHAnsi" w:cstheme="minorHAnsi"/>
          <w:sz w:val="22"/>
          <w:szCs w:val="22"/>
        </w:rPr>
        <w:t>creating space for discussion</w:t>
      </w:r>
      <w:r w:rsidR="00975BC8" w:rsidRPr="00E7167F">
        <w:rPr>
          <w:rFonts w:asciiTheme="minorHAnsi" w:eastAsia="Times New Roman" w:hAnsiTheme="minorHAnsi" w:cstheme="minorHAnsi"/>
          <w:sz w:val="22"/>
          <w:szCs w:val="22"/>
        </w:rPr>
        <w:t xml:space="preserve"> </w:t>
      </w:r>
    </w:p>
    <w:p w:rsidR="00392DEC" w:rsidRPr="00E7167F" w:rsidRDefault="00975BC8" w:rsidP="00E7167F">
      <w:pPr>
        <w:pStyle w:val="ListParagraph"/>
        <w:numPr>
          <w:ilvl w:val="0"/>
          <w:numId w:val="1"/>
        </w:numPr>
        <w:rPr>
          <w:rFonts w:asciiTheme="minorHAnsi" w:eastAsia="Times New Roman" w:hAnsiTheme="minorHAnsi" w:cstheme="minorHAnsi"/>
          <w:sz w:val="22"/>
          <w:szCs w:val="22"/>
        </w:rPr>
      </w:pPr>
      <w:r w:rsidRPr="00E7167F">
        <w:rPr>
          <w:rFonts w:asciiTheme="minorHAnsi" w:eastAsia="Times New Roman" w:hAnsiTheme="minorHAnsi" w:cstheme="minorHAnsi"/>
          <w:sz w:val="22"/>
          <w:szCs w:val="22"/>
        </w:rPr>
        <w:t>mentors</w:t>
      </w:r>
    </w:p>
    <w:p w:rsidR="00392DEC" w:rsidRPr="00E7167F" w:rsidRDefault="00392DEC" w:rsidP="00E7167F">
      <w:pPr>
        <w:pStyle w:val="ListParagraph"/>
        <w:numPr>
          <w:ilvl w:val="0"/>
          <w:numId w:val="1"/>
        </w:numPr>
        <w:rPr>
          <w:rFonts w:asciiTheme="minorHAnsi" w:eastAsia="Times New Roman" w:hAnsiTheme="minorHAnsi" w:cstheme="minorHAnsi"/>
          <w:sz w:val="22"/>
          <w:szCs w:val="22"/>
        </w:rPr>
      </w:pPr>
      <w:r w:rsidRPr="00E7167F">
        <w:rPr>
          <w:rFonts w:asciiTheme="minorHAnsi" w:eastAsia="Times New Roman" w:hAnsiTheme="minorHAnsi" w:cstheme="minorHAnsi"/>
          <w:sz w:val="22"/>
          <w:szCs w:val="22"/>
        </w:rPr>
        <w:t>social supports</w:t>
      </w:r>
    </w:p>
    <w:p w:rsidR="00975BC8" w:rsidRPr="00E7167F" w:rsidRDefault="00975BC8" w:rsidP="00E7167F">
      <w:pPr>
        <w:pStyle w:val="ListParagraph"/>
        <w:numPr>
          <w:ilvl w:val="0"/>
          <w:numId w:val="1"/>
        </w:numPr>
        <w:rPr>
          <w:rFonts w:asciiTheme="minorHAnsi" w:eastAsia="Times New Roman" w:hAnsiTheme="minorHAnsi" w:cstheme="minorHAnsi"/>
          <w:sz w:val="22"/>
          <w:szCs w:val="22"/>
        </w:rPr>
      </w:pPr>
      <w:r w:rsidRPr="00E7167F">
        <w:rPr>
          <w:rFonts w:asciiTheme="minorHAnsi" w:eastAsia="Times New Roman" w:hAnsiTheme="minorHAnsi" w:cstheme="minorHAnsi"/>
          <w:sz w:val="22"/>
          <w:szCs w:val="22"/>
        </w:rPr>
        <w:t>study groups through other offices on campus</w:t>
      </w:r>
      <w:r w:rsidR="00E7167F">
        <w:rPr>
          <w:rFonts w:asciiTheme="minorHAnsi" w:eastAsia="Times New Roman" w:hAnsiTheme="minorHAnsi" w:cstheme="minorHAnsi"/>
          <w:sz w:val="22"/>
          <w:szCs w:val="22"/>
        </w:rPr>
        <w:br/>
      </w:r>
    </w:p>
    <w:p w:rsidR="00392DEC" w:rsidRPr="00E7167F" w:rsidRDefault="00392DEC" w:rsidP="00E7167F">
      <w:pPr>
        <w:pStyle w:val="ListParagraph"/>
        <w:numPr>
          <w:ilvl w:val="0"/>
          <w:numId w:val="1"/>
        </w:numPr>
        <w:rPr>
          <w:rFonts w:asciiTheme="minorHAnsi" w:eastAsia="Times New Roman" w:hAnsiTheme="minorHAnsi" w:cstheme="minorHAnsi"/>
          <w:sz w:val="22"/>
          <w:szCs w:val="22"/>
        </w:rPr>
      </w:pPr>
      <w:r w:rsidRPr="00E7167F">
        <w:rPr>
          <w:rFonts w:asciiTheme="minorHAnsi" w:eastAsia="Times New Roman" w:hAnsiTheme="minorHAnsi" w:cstheme="minorHAnsi"/>
          <w:sz w:val="22"/>
          <w:szCs w:val="22"/>
        </w:rPr>
        <w:lastRenderedPageBreak/>
        <w:t>non-traditional</w:t>
      </w:r>
    </w:p>
    <w:p w:rsidR="00392DEC" w:rsidRPr="00E7167F" w:rsidRDefault="00392DEC" w:rsidP="00E7167F">
      <w:pPr>
        <w:pStyle w:val="ListParagraph"/>
        <w:numPr>
          <w:ilvl w:val="0"/>
          <w:numId w:val="1"/>
        </w:numPr>
        <w:rPr>
          <w:rFonts w:asciiTheme="minorHAnsi" w:eastAsia="Times New Roman" w:hAnsiTheme="minorHAnsi" w:cstheme="minorHAnsi"/>
          <w:sz w:val="22"/>
          <w:szCs w:val="22"/>
        </w:rPr>
      </w:pPr>
      <w:r w:rsidRPr="00E7167F">
        <w:rPr>
          <w:rFonts w:asciiTheme="minorHAnsi" w:eastAsia="Times New Roman" w:hAnsiTheme="minorHAnsi" w:cstheme="minorHAnsi"/>
          <w:sz w:val="22"/>
          <w:szCs w:val="22"/>
        </w:rPr>
        <w:t>non-</w:t>
      </w:r>
      <w:proofErr w:type="spellStart"/>
      <w:r w:rsidRPr="00E7167F">
        <w:rPr>
          <w:rFonts w:asciiTheme="minorHAnsi" w:eastAsia="Times New Roman" w:hAnsiTheme="minorHAnsi" w:cstheme="minorHAnsi"/>
          <w:sz w:val="22"/>
          <w:szCs w:val="22"/>
        </w:rPr>
        <w:t>medicalized</w:t>
      </w:r>
      <w:proofErr w:type="spellEnd"/>
    </w:p>
    <w:p w:rsidR="00392DEC" w:rsidRPr="00E7167F" w:rsidRDefault="00975BC8" w:rsidP="00E7167F">
      <w:pPr>
        <w:pStyle w:val="ListParagraph"/>
        <w:numPr>
          <w:ilvl w:val="0"/>
          <w:numId w:val="1"/>
        </w:numPr>
        <w:rPr>
          <w:rFonts w:asciiTheme="minorHAnsi" w:eastAsia="Times New Roman" w:hAnsiTheme="minorHAnsi" w:cstheme="minorHAnsi"/>
          <w:sz w:val="22"/>
          <w:szCs w:val="22"/>
        </w:rPr>
      </w:pPr>
      <w:r w:rsidRPr="00E7167F">
        <w:rPr>
          <w:rFonts w:asciiTheme="minorHAnsi" w:eastAsia="Times New Roman" w:hAnsiTheme="minorHAnsi" w:cstheme="minorHAnsi"/>
          <w:sz w:val="22"/>
          <w:szCs w:val="22"/>
        </w:rPr>
        <w:t>non-</w:t>
      </w:r>
      <w:proofErr w:type="spellStart"/>
      <w:r w:rsidRPr="00E7167F">
        <w:rPr>
          <w:rFonts w:asciiTheme="minorHAnsi" w:eastAsia="Times New Roman" w:hAnsiTheme="minorHAnsi" w:cstheme="minorHAnsi"/>
          <w:sz w:val="22"/>
          <w:szCs w:val="22"/>
        </w:rPr>
        <w:t>pathologizing</w:t>
      </w:r>
      <w:proofErr w:type="spellEnd"/>
    </w:p>
    <w:p w:rsidR="00392DEC" w:rsidRPr="00E7167F" w:rsidRDefault="00975BC8" w:rsidP="00E7167F">
      <w:pPr>
        <w:pStyle w:val="ListParagraph"/>
        <w:numPr>
          <w:ilvl w:val="0"/>
          <w:numId w:val="1"/>
        </w:numPr>
        <w:rPr>
          <w:rFonts w:asciiTheme="minorHAnsi" w:eastAsia="Times New Roman" w:hAnsiTheme="minorHAnsi" w:cstheme="minorHAnsi"/>
          <w:sz w:val="22"/>
          <w:szCs w:val="22"/>
        </w:rPr>
      </w:pPr>
      <w:r w:rsidRPr="00E7167F">
        <w:rPr>
          <w:rFonts w:asciiTheme="minorHAnsi" w:eastAsia="Times New Roman" w:hAnsiTheme="minorHAnsi" w:cstheme="minorHAnsi"/>
          <w:sz w:val="22"/>
          <w:szCs w:val="22"/>
        </w:rPr>
        <w:t>community-oriented</w:t>
      </w:r>
    </w:p>
    <w:p w:rsidR="00392DEC" w:rsidRPr="00E7167F" w:rsidRDefault="00975BC8" w:rsidP="00E7167F">
      <w:pPr>
        <w:pStyle w:val="ListParagraph"/>
        <w:numPr>
          <w:ilvl w:val="0"/>
          <w:numId w:val="1"/>
        </w:numPr>
        <w:rPr>
          <w:rFonts w:asciiTheme="minorHAnsi" w:eastAsia="Times New Roman" w:hAnsiTheme="minorHAnsi" w:cstheme="minorHAnsi"/>
          <w:sz w:val="22"/>
          <w:szCs w:val="22"/>
        </w:rPr>
      </w:pPr>
      <w:r w:rsidRPr="00E7167F">
        <w:rPr>
          <w:rFonts w:asciiTheme="minorHAnsi" w:eastAsia="Times New Roman" w:hAnsiTheme="minorHAnsi" w:cstheme="minorHAnsi"/>
          <w:sz w:val="22"/>
          <w:szCs w:val="22"/>
        </w:rPr>
        <w:t>practical</w:t>
      </w:r>
    </w:p>
    <w:p w:rsidR="00975BC8" w:rsidRPr="00E7167F" w:rsidRDefault="00975BC8" w:rsidP="00E7167F">
      <w:pPr>
        <w:pStyle w:val="ListParagraph"/>
        <w:numPr>
          <w:ilvl w:val="0"/>
          <w:numId w:val="1"/>
        </w:numPr>
        <w:rPr>
          <w:rFonts w:asciiTheme="minorHAnsi" w:eastAsia="Times New Roman" w:hAnsiTheme="minorHAnsi" w:cstheme="minorHAnsi"/>
          <w:sz w:val="22"/>
          <w:szCs w:val="22"/>
        </w:rPr>
      </w:pPr>
      <w:r w:rsidRPr="00E7167F">
        <w:rPr>
          <w:rFonts w:asciiTheme="minorHAnsi" w:eastAsia="Times New Roman" w:hAnsiTheme="minorHAnsi" w:cstheme="minorHAnsi"/>
          <w:sz w:val="22"/>
          <w:szCs w:val="22"/>
        </w:rPr>
        <w:t>empowerment-based approaches</w:t>
      </w:r>
    </w:p>
    <w:p w:rsidR="00E7167F" w:rsidRDefault="00E7167F" w:rsidP="00975BC8">
      <w:pPr>
        <w:rPr>
          <w:rFonts w:asciiTheme="minorHAnsi" w:eastAsia="Times New Roman" w:hAnsiTheme="minorHAnsi" w:cstheme="minorHAnsi"/>
          <w:b/>
          <w:bCs/>
          <w:sz w:val="22"/>
          <w:szCs w:val="22"/>
        </w:rPr>
        <w:sectPr w:rsidR="00E7167F" w:rsidSect="00E7167F">
          <w:type w:val="continuous"/>
          <w:pgSz w:w="12240" w:h="15840"/>
          <w:pgMar w:top="1440" w:right="1440" w:bottom="1440" w:left="1440" w:header="708" w:footer="708" w:gutter="0"/>
          <w:cols w:num="2" w:space="708"/>
          <w:docGrid w:linePitch="360"/>
        </w:sectPr>
      </w:pPr>
    </w:p>
    <w:p w:rsidR="00975BC8" w:rsidRDefault="00975BC8" w:rsidP="00975BC8">
      <w:pPr>
        <w:rPr>
          <w:rFonts w:asciiTheme="minorHAnsi" w:eastAsia="Times New Roman" w:hAnsiTheme="minorHAnsi" w:cstheme="minorHAnsi"/>
          <w:b/>
          <w:bCs/>
          <w:sz w:val="22"/>
          <w:szCs w:val="22"/>
        </w:rPr>
      </w:pPr>
    </w:p>
    <w:p w:rsidR="00975BC8" w:rsidRDefault="00975BC8" w:rsidP="00975BC8">
      <w:pPr>
        <w:rPr>
          <w:rFonts w:asciiTheme="minorHAnsi" w:eastAsia="Times New Roman" w:hAnsiTheme="minorHAnsi" w:cstheme="minorHAnsi"/>
          <w:bCs/>
          <w:sz w:val="22"/>
          <w:szCs w:val="22"/>
        </w:rPr>
      </w:pPr>
      <w:r w:rsidRPr="00866D48">
        <w:rPr>
          <w:rFonts w:asciiTheme="minorHAnsi" w:eastAsia="Times New Roman" w:hAnsiTheme="minorHAnsi" w:cstheme="minorHAnsi"/>
          <w:b/>
          <w:bCs/>
          <w:sz w:val="22"/>
          <w:szCs w:val="22"/>
        </w:rPr>
        <w:t>What specific topics or activities work well with international students and new Canadians?</w:t>
      </w:r>
    </w:p>
    <w:p w:rsidR="00184E55" w:rsidRDefault="00184E55" w:rsidP="00975BC8">
      <w:pPr>
        <w:rPr>
          <w:rFonts w:asciiTheme="minorHAnsi" w:eastAsia="Times New Roman" w:hAnsiTheme="minorHAnsi" w:cstheme="minorHAnsi"/>
          <w:sz w:val="22"/>
          <w:szCs w:val="22"/>
        </w:rPr>
      </w:pPr>
    </w:p>
    <w:p w:rsidR="00B81687" w:rsidRPr="00B81687" w:rsidRDefault="00B81687" w:rsidP="00975BC8">
      <w:pPr>
        <w:rPr>
          <w:rFonts w:asciiTheme="minorHAnsi" w:eastAsia="Times New Roman" w:hAnsiTheme="minorHAnsi" w:cstheme="minorHAnsi"/>
          <w:i/>
          <w:sz w:val="22"/>
          <w:szCs w:val="22"/>
        </w:rPr>
      </w:pPr>
      <w:r>
        <w:rPr>
          <w:rFonts w:asciiTheme="minorHAnsi" w:eastAsia="Times New Roman" w:hAnsiTheme="minorHAnsi" w:cstheme="minorHAnsi"/>
          <w:i/>
          <w:sz w:val="22"/>
          <w:szCs w:val="22"/>
        </w:rPr>
        <w:t>Acculturation and Navigation</w:t>
      </w:r>
    </w:p>
    <w:p w:rsidR="00B81687" w:rsidRDefault="00B81687" w:rsidP="00B81687">
      <w:pPr>
        <w:pStyle w:val="ListParagraph"/>
        <w:numPr>
          <w:ilvl w:val="0"/>
          <w:numId w:val="2"/>
        </w:numPr>
        <w:rPr>
          <w:rFonts w:asciiTheme="minorHAnsi" w:eastAsia="Times New Roman" w:hAnsiTheme="minorHAnsi" w:cstheme="minorHAnsi"/>
          <w:sz w:val="22"/>
          <w:szCs w:val="22"/>
        </w:rPr>
      </w:pPr>
      <w:r w:rsidRPr="00B81687">
        <w:rPr>
          <w:rFonts w:asciiTheme="minorHAnsi" w:eastAsia="Times New Roman" w:hAnsiTheme="minorHAnsi" w:cstheme="minorHAnsi"/>
          <w:sz w:val="22"/>
          <w:szCs w:val="22"/>
        </w:rPr>
        <w:t xml:space="preserve">Strategies to navigate new culture </w:t>
      </w:r>
      <w:r>
        <w:rPr>
          <w:rFonts w:asciiTheme="minorHAnsi" w:eastAsia="Times New Roman" w:hAnsiTheme="minorHAnsi" w:cstheme="minorHAnsi"/>
          <w:sz w:val="22"/>
          <w:szCs w:val="22"/>
        </w:rPr>
        <w:t xml:space="preserve">and system </w:t>
      </w:r>
    </w:p>
    <w:p w:rsidR="00B81687" w:rsidRPr="00B81687" w:rsidRDefault="00B81687" w:rsidP="00B81687">
      <w:pPr>
        <w:pStyle w:val="ListParagraph"/>
        <w:numPr>
          <w:ilvl w:val="0"/>
          <w:numId w:val="2"/>
        </w:numPr>
        <w:rPr>
          <w:rFonts w:asciiTheme="minorHAnsi" w:eastAsia="Times New Roman" w:hAnsiTheme="minorHAnsi" w:cstheme="minorHAnsi"/>
          <w:sz w:val="22"/>
          <w:szCs w:val="22"/>
        </w:rPr>
      </w:pPr>
      <w:r>
        <w:rPr>
          <w:rFonts w:asciiTheme="minorHAnsi" w:eastAsia="Times New Roman" w:hAnsiTheme="minorHAnsi" w:cstheme="minorHAnsi"/>
          <w:sz w:val="22"/>
          <w:szCs w:val="22"/>
        </w:rPr>
        <w:t>P</w:t>
      </w:r>
      <w:r w:rsidR="00975BC8" w:rsidRPr="00B81687">
        <w:rPr>
          <w:rFonts w:asciiTheme="minorHAnsi" w:eastAsia="Times New Roman" w:hAnsiTheme="minorHAnsi" w:cstheme="minorHAnsi"/>
          <w:sz w:val="22"/>
          <w:szCs w:val="22"/>
        </w:rPr>
        <w:t>ractical support</w:t>
      </w:r>
    </w:p>
    <w:p w:rsidR="00184E55" w:rsidRPr="00B81687" w:rsidRDefault="00184E55" w:rsidP="00B81687">
      <w:pPr>
        <w:pStyle w:val="ListParagraph"/>
        <w:numPr>
          <w:ilvl w:val="0"/>
          <w:numId w:val="2"/>
        </w:numPr>
        <w:rPr>
          <w:rFonts w:asciiTheme="minorHAnsi" w:eastAsia="Times New Roman" w:hAnsiTheme="minorHAnsi" w:cstheme="minorHAnsi"/>
          <w:sz w:val="22"/>
          <w:szCs w:val="22"/>
        </w:rPr>
      </w:pPr>
      <w:r w:rsidRPr="00B81687">
        <w:rPr>
          <w:rFonts w:asciiTheme="minorHAnsi" w:eastAsia="Times New Roman" w:hAnsiTheme="minorHAnsi" w:cstheme="minorHAnsi"/>
          <w:sz w:val="22"/>
          <w:szCs w:val="22"/>
        </w:rPr>
        <w:t>Providing information of services and supports</w:t>
      </w:r>
    </w:p>
    <w:p w:rsidR="00B81687" w:rsidRDefault="00B81687" w:rsidP="00975BC8">
      <w:pPr>
        <w:pStyle w:val="ListParagraph"/>
        <w:numPr>
          <w:ilvl w:val="0"/>
          <w:numId w:val="2"/>
        </w:numPr>
        <w:rPr>
          <w:rFonts w:asciiTheme="minorHAnsi" w:eastAsia="Times New Roman" w:hAnsiTheme="minorHAnsi" w:cstheme="minorHAnsi"/>
          <w:sz w:val="22"/>
          <w:szCs w:val="22"/>
        </w:rPr>
      </w:pPr>
      <w:r w:rsidRPr="00B81687">
        <w:rPr>
          <w:rFonts w:asciiTheme="minorHAnsi" w:eastAsia="Times New Roman" w:hAnsiTheme="minorHAnsi" w:cstheme="minorHAnsi"/>
          <w:sz w:val="22"/>
          <w:szCs w:val="22"/>
        </w:rPr>
        <w:t>Orientation to the new countr</w:t>
      </w:r>
      <w:r>
        <w:rPr>
          <w:rFonts w:asciiTheme="minorHAnsi" w:eastAsia="Times New Roman" w:hAnsiTheme="minorHAnsi" w:cstheme="minorHAnsi"/>
          <w:sz w:val="22"/>
          <w:szCs w:val="22"/>
        </w:rPr>
        <w:t>y</w:t>
      </w:r>
    </w:p>
    <w:p w:rsidR="00B81687" w:rsidRPr="00B81687" w:rsidRDefault="00B81687" w:rsidP="00975BC8">
      <w:pPr>
        <w:pStyle w:val="ListParagraph"/>
        <w:numPr>
          <w:ilvl w:val="0"/>
          <w:numId w:val="2"/>
        </w:numPr>
        <w:rPr>
          <w:rFonts w:asciiTheme="minorHAnsi" w:eastAsia="Times New Roman" w:hAnsiTheme="minorHAnsi" w:cstheme="minorHAnsi"/>
          <w:sz w:val="22"/>
          <w:szCs w:val="22"/>
        </w:rPr>
      </w:pPr>
      <w:r w:rsidRPr="00B81687">
        <w:rPr>
          <w:rFonts w:asciiTheme="minorHAnsi" w:eastAsia="Times New Roman" w:hAnsiTheme="minorHAnsi" w:cstheme="minorHAnsi"/>
          <w:sz w:val="22"/>
          <w:szCs w:val="22"/>
        </w:rPr>
        <w:t>Ad</w:t>
      </w:r>
      <w:r>
        <w:rPr>
          <w:rFonts w:asciiTheme="minorHAnsi" w:eastAsia="Times New Roman" w:hAnsiTheme="minorHAnsi" w:cstheme="minorHAnsi"/>
          <w:sz w:val="22"/>
          <w:szCs w:val="22"/>
        </w:rPr>
        <w:t xml:space="preserve">justment, validating challenges, especially grief </w:t>
      </w:r>
      <w:r w:rsidRPr="00B81687">
        <w:rPr>
          <w:rFonts w:asciiTheme="minorHAnsi" w:eastAsia="Times New Roman" w:hAnsiTheme="minorHAnsi" w:cstheme="minorHAnsi"/>
          <w:sz w:val="22"/>
          <w:szCs w:val="22"/>
        </w:rPr>
        <w:t>if they have left significant others behind</w:t>
      </w:r>
      <w:r>
        <w:rPr>
          <w:rFonts w:asciiTheme="minorHAnsi" w:eastAsia="Times New Roman" w:hAnsiTheme="minorHAnsi" w:cstheme="minorHAnsi"/>
          <w:sz w:val="22"/>
          <w:szCs w:val="22"/>
        </w:rPr>
        <w:br/>
      </w:r>
    </w:p>
    <w:p w:rsidR="00B81687" w:rsidRPr="00B81687" w:rsidRDefault="00B81687" w:rsidP="00975BC8">
      <w:pPr>
        <w:rPr>
          <w:rFonts w:asciiTheme="minorHAnsi" w:eastAsia="Times New Roman" w:hAnsiTheme="minorHAnsi" w:cstheme="minorHAnsi"/>
          <w:i/>
          <w:sz w:val="22"/>
          <w:szCs w:val="22"/>
        </w:rPr>
      </w:pPr>
      <w:r>
        <w:rPr>
          <w:rFonts w:asciiTheme="minorHAnsi" w:eastAsia="Times New Roman" w:hAnsiTheme="minorHAnsi" w:cstheme="minorHAnsi"/>
          <w:i/>
          <w:sz w:val="22"/>
          <w:szCs w:val="22"/>
        </w:rPr>
        <w:t>Social</w:t>
      </w:r>
    </w:p>
    <w:p w:rsidR="00184E55" w:rsidRPr="00B81687" w:rsidRDefault="00975BC8" w:rsidP="00B81687">
      <w:pPr>
        <w:pStyle w:val="ListParagraph"/>
        <w:numPr>
          <w:ilvl w:val="0"/>
          <w:numId w:val="3"/>
        </w:numPr>
        <w:rPr>
          <w:rFonts w:asciiTheme="minorHAnsi" w:eastAsia="Times New Roman" w:hAnsiTheme="minorHAnsi" w:cstheme="minorHAnsi"/>
          <w:sz w:val="22"/>
          <w:szCs w:val="22"/>
        </w:rPr>
      </w:pPr>
      <w:r w:rsidRPr="00B81687">
        <w:rPr>
          <w:rFonts w:asciiTheme="minorHAnsi" w:eastAsia="Times New Roman" w:hAnsiTheme="minorHAnsi" w:cstheme="minorHAnsi"/>
          <w:sz w:val="22"/>
          <w:szCs w:val="22"/>
        </w:rPr>
        <w:t>Connecting them to other students</w:t>
      </w:r>
      <w:r w:rsidR="00184E55" w:rsidRPr="00B81687">
        <w:rPr>
          <w:rFonts w:asciiTheme="minorHAnsi" w:eastAsia="Times New Roman" w:hAnsiTheme="minorHAnsi" w:cstheme="minorHAnsi"/>
          <w:sz w:val="22"/>
          <w:szCs w:val="22"/>
        </w:rPr>
        <w:t>, from Canadian culture and original culture</w:t>
      </w:r>
    </w:p>
    <w:p w:rsidR="00B81687" w:rsidRDefault="00184E55" w:rsidP="00B81687">
      <w:pPr>
        <w:pStyle w:val="ListParagraph"/>
        <w:numPr>
          <w:ilvl w:val="0"/>
          <w:numId w:val="3"/>
        </w:numPr>
        <w:rPr>
          <w:rFonts w:asciiTheme="minorHAnsi" w:eastAsia="Times New Roman" w:hAnsiTheme="minorHAnsi" w:cstheme="minorHAnsi"/>
          <w:sz w:val="22"/>
          <w:szCs w:val="22"/>
        </w:rPr>
      </w:pPr>
      <w:r w:rsidRPr="00B81687">
        <w:rPr>
          <w:rFonts w:asciiTheme="minorHAnsi" w:eastAsia="Times New Roman" w:hAnsiTheme="minorHAnsi" w:cstheme="minorHAnsi"/>
          <w:sz w:val="22"/>
          <w:szCs w:val="22"/>
        </w:rPr>
        <w:t>E</w:t>
      </w:r>
      <w:r w:rsidR="00975BC8" w:rsidRPr="00B81687">
        <w:rPr>
          <w:rFonts w:asciiTheme="minorHAnsi" w:eastAsia="Times New Roman" w:hAnsiTheme="minorHAnsi" w:cstheme="minorHAnsi"/>
          <w:sz w:val="22"/>
          <w:szCs w:val="22"/>
        </w:rPr>
        <w:t xml:space="preserve">ngagement in co-curricular and extracurricular </w:t>
      </w:r>
      <w:r w:rsidR="00B81687" w:rsidRPr="00B81687">
        <w:rPr>
          <w:rFonts w:asciiTheme="minorHAnsi" w:eastAsia="Times New Roman" w:hAnsiTheme="minorHAnsi" w:cstheme="minorHAnsi"/>
          <w:sz w:val="22"/>
          <w:szCs w:val="22"/>
        </w:rPr>
        <w:t>opportunities</w:t>
      </w:r>
      <w:r w:rsidRPr="00B81687">
        <w:rPr>
          <w:rFonts w:asciiTheme="minorHAnsi" w:eastAsia="Times New Roman" w:hAnsiTheme="minorHAnsi" w:cstheme="minorHAnsi"/>
          <w:sz w:val="22"/>
          <w:szCs w:val="22"/>
        </w:rPr>
        <w:t xml:space="preserve"> </w:t>
      </w:r>
    </w:p>
    <w:p w:rsidR="00975BC8" w:rsidRPr="00B81687" w:rsidRDefault="00B81687" w:rsidP="00B81687">
      <w:pPr>
        <w:pStyle w:val="ListParagraph"/>
        <w:numPr>
          <w:ilvl w:val="0"/>
          <w:numId w:val="3"/>
        </w:numPr>
        <w:rPr>
          <w:rFonts w:asciiTheme="minorHAnsi" w:eastAsia="Times New Roman" w:hAnsiTheme="minorHAnsi" w:cstheme="minorHAnsi"/>
          <w:sz w:val="22"/>
          <w:szCs w:val="22"/>
        </w:rPr>
      </w:pPr>
      <w:r>
        <w:rPr>
          <w:rFonts w:asciiTheme="minorHAnsi" w:eastAsia="Times New Roman" w:hAnsiTheme="minorHAnsi" w:cstheme="minorHAnsi"/>
          <w:sz w:val="22"/>
          <w:szCs w:val="22"/>
        </w:rPr>
        <w:t>Relationships/boundaries</w:t>
      </w:r>
      <w:r w:rsidR="00184E55" w:rsidRPr="00B81687">
        <w:rPr>
          <w:rFonts w:asciiTheme="minorHAnsi" w:eastAsia="Times New Roman" w:hAnsiTheme="minorHAnsi" w:cstheme="minorHAnsi"/>
          <w:sz w:val="22"/>
          <w:szCs w:val="22"/>
        </w:rPr>
        <w:br/>
      </w:r>
    </w:p>
    <w:p w:rsidR="002B2A66" w:rsidRDefault="002B2A66">
      <w:pPr>
        <w:spacing w:after="200" w:line="276" w:lineRule="auto"/>
        <w:rPr>
          <w:rFonts w:asciiTheme="minorHAnsi" w:eastAsia="Times New Roman" w:hAnsiTheme="minorHAnsi" w:cstheme="minorHAnsi"/>
          <w:i/>
          <w:sz w:val="22"/>
          <w:szCs w:val="22"/>
        </w:rPr>
      </w:pPr>
      <w:r>
        <w:rPr>
          <w:rFonts w:asciiTheme="minorHAnsi" w:eastAsia="Times New Roman" w:hAnsiTheme="minorHAnsi" w:cstheme="minorHAnsi"/>
          <w:i/>
          <w:sz w:val="22"/>
          <w:szCs w:val="22"/>
        </w:rPr>
        <w:br w:type="page"/>
      </w:r>
    </w:p>
    <w:p w:rsidR="00B81687" w:rsidRDefault="00B81687" w:rsidP="00975BC8">
      <w:pPr>
        <w:rPr>
          <w:rFonts w:asciiTheme="minorHAnsi" w:eastAsia="Times New Roman" w:hAnsiTheme="minorHAnsi" w:cstheme="minorHAnsi"/>
          <w:sz w:val="22"/>
          <w:szCs w:val="22"/>
        </w:rPr>
      </w:pPr>
      <w:r>
        <w:rPr>
          <w:rFonts w:asciiTheme="minorHAnsi" w:eastAsia="Times New Roman" w:hAnsiTheme="minorHAnsi" w:cstheme="minorHAnsi"/>
          <w:i/>
          <w:sz w:val="22"/>
          <w:szCs w:val="22"/>
        </w:rPr>
        <w:lastRenderedPageBreak/>
        <w:t>Culture and Transition</w:t>
      </w:r>
    </w:p>
    <w:p w:rsidR="00B81687" w:rsidRPr="00B81687" w:rsidRDefault="00B81687" w:rsidP="00B81687">
      <w:pPr>
        <w:pStyle w:val="ListParagraph"/>
        <w:numPr>
          <w:ilvl w:val="0"/>
          <w:numId w:val="4"/>
        </w:numPr>
        <w:rPr>
          <w:rFonts w:asciiTheme="minorHAnsi" w:eastAsia="Times New Roman" w:hAnsiTheme="minorHAnsi" w:cstheme="minorHAnsi"/>
          <w:sz w:val="22"/>
          <w:szCs w:val="22"/>
        </w:rPr>
      </w:pPr>
      <w:r>
        <w:rPr>
          <w:rFonts w:asciiTheme="minorHAnsi" w:eastAsia="Times New Roman" w:hAnsiTheme="minorHAnsi" w:cstheme="minorHAnsi"/>
          <w:sz w:val="22"/>
          <w:szCs w:val="22"/>
        </w:rPr>
        <w:t>O</w:t>
      </w:r>
      <w:r w:rsidRPr="00B81687">
        <w:rPr>
          <w:rFonts w:asciiTheme="minorHAnsi" w:eastAsia="Times New Roman" w:hAnsiTheme="minorHAnsi" w:cstheme="minorHAnsi"/>
          <w:sz w:val="22"/>
          <w:szCs w:val="22"/>
        </w:rPr>
        <w:t xml:space="preserve">pportunity to incorporate home country's cultural values, practices and beliefs with new realities/demands </w:t>
      </w:r>
    </w:p>
    <w:p w:rsidR="00B81687" w:rsidRPr="00B81687" w:rsidRDefault="00B81687" w:rsidP="00B81687">
      <w:pPr>
        <w:pStyle w:val="ListParagraph"/>
        <w:numPr>
          <w:ilvl w:val="0"/>
          <w:numId w:val="4"/>
        </w:numPr>
        <w:rPr>
          <w:rFonts w:asciiTheme="minorHAnsi" w:eastAsia="Times New Roman" w:hAnsiTheme="minorHAnsi" w:cstheme="minorHAnsi"/>
          <w:sz w:val="22"/>
          <w:szCs w:val="22"/>
        </w:rPr>
      </w:pPr>
      <w:r w:rsidRPr="00B81687">
        <w:rPr>
          <w:rFonts w:asciiTheme="minorHAnsi" w:eastAsia="Times New Roman" w:hAnsiTheme="minorHAnsi" w:cstheme="minorHAnsi"/>
          <w:sz w:val="22"/>
          <w:szCs w:val="22"/>
        </w:rPr>
        <w:t>F</w:t>
      </w:r>
      <w:r w:rsidR="00975BC8" w:rsidRPr="00B81687">
        <w:rPr>
          <w:rFonts w:asciiTheme="minorHAnsi" w:eastAsia="Times New Roman" w:hAnsiTheme="minorHAnsi" w:cstheme="minorHAnsi"/>
          <w:sz w:val="22"/>
          <w:szCs w:val="22"/>
        </w:rPr>
        <w:t>amily/cultural issues</w:t>
      </w:r>
    </w:p>
    <w:p w:rsidR="002B2A66" w:rsidRDefault="002B2A66" w:rsidP="002B2A66">
      <w:pPr>
        <w:spacing w:after="200" w:line="276" w:lineRule="auto"/>
        <w:rPr>
          <w:rFonts w:asciiTheme="minorHAnsi" w:eastAsia="Times New Roman" w:hAnsiTheme="minorHAnsi" w:cstheme="minorHAnsi"/>
          <w:i/>
          <w:sz w:val="22"/>
          <w:szCs w:val="22"/>
        </w:rPr>
      </w:pPr>
    </w:p>
    <w:p w:rsidR="00B81687" w:rsidRPr="00B81687" w:rsidRDefault="00B81687" w:rsidP="002B2A66">
      <w:pPr>
        <w:spacing w:after="200" w:line="276" w:lineRule="auto"/>
        <w:rPr>
          <w:rFonts w:asciiTheme="minorHAnsi" w:eastAsia="Times New Roman" w:hAnsiTheme="minorHAnsi" w:cstheme="minorHAnsi"/>
          <w:i/>
          <w:sz w:val="22"/>
          <w:szCs w:val="22"/>
        </w:rPr>
      </w:pPr>
      <w:r>
        <w:rPr>
          <w:rFonts w:asciiTheme="minorHAnsi" w:eastAsia="Times New Roman" w:hAnsiTheme="minorHAnsi" w:cstheme="minorHAnsi"/>
          <w:i/>
          <w:sz w:val="22"/>
          <w:szCs w:val="22"/>
        </w:rPr>
        <w:t>Personal</w:t>
      </w:r>
    </w:p>
    <w:p w:rsidR="00B81687" w:rsidRDefault="00B81687" w:rsidP="00B81687">
      <w:pPr>
        <w:pStyle w:val="ListParagraph"/>
        <w:numPr>
          <w:ilvl w:val="0"/>
          <w:numId w:val="5"/>
        </w:numPr>
        <w:rPr>
          <w:rFonts w:asciiTheme="minorHAnsi" w:eastAsia="Times New Roman" w:hAnsiTheme="minorHAnsi" w:cstheme="minorHAnsi"/>
          <w:sz w:val="22"/>
          <w:szCs w:val="22"/>
        </w:rPr>
        <w:sectPr w:rsidR="00B81687" w:rsidSect="00E7167F">
          <w:type w:val="continuous"/>
          <w:pgSz w:w="12240" w:h="15840"/>
          <w:pgMar w:top="1440" w:right="1440" w:bottom="1440" w:left="1440" w:header="708" w:footer="708" w:gutter="0"/>
          <w:cols w:space="708"/>
          <w:docGrid w:linePitch="360"/>
        </w:sectPr>
      </w:pPr>
    </w:p>
    <w:p w:rsidR="00B81687" w:rsidRPr="00B81687" w:rsidRDefault="00B81687" w:rsidP="00B81687">
      <w:pPr>
        <w:pStyle w:val="ListParagraph"/>
        <w:numPr>
          <w:ilvl w:val="0"/>
          <w:numId w:val="5"/>
        </w:numPr>
        <w:rPr>
          <w:rFonts w:asciiTheme="minorHAnsi" w:eastAsia="Times New Roman" w:hAnsiTheme="minorHAnsi" w:cstheme="minorHAnsi"/>
          <w:sz w:val="22"/>
          <w:szCs w:val="22"/>
        </w:rPr>
      </w:pPr>
      <w:r w:rsidRPr="00B81687">
        <w:rPr>
          <w:rFonts w:asciiTheme="minorHAnsi" w:eastAsia="Times New Roman" w:hAnsiTheme="minorHAnsi" w:cstheme="minorHAnsi"/>
          <w:sz w:val="22"/>
          <w:szCs w:val="22"/>
        </w:rPr>
        <w:lastRenderedPageBreak/>
        <w:t xml:space="preserve">Stress </w:t>
      </w:r>
    </w:p>
    <w:p w:rsidR="00B81687" w:rsidRPr="00B81687" w:rsidRDefault="00B81687" w:rsidP="00B81687">
      <w:pPr>
        <w:pStyle w:val="ListParagraph"/>
        <w:numPr>
          <w:ilvl w:val="0"/>
          <w:numId w:val="5"/>
        </w:numPr>
        <w:rPr>
          <w:rFonts w:asciiTheme="minorHAnsi" w:eastAsia="Times New Roman" w:hAnsiTheme="minorHAnsi" w:cstheme="minorHAnsi"/>
          <w:sz w:val="22"/>
          <w:szCs w:val="22"/>
        </w:rPr>
      </w:pPr>
      <w:r w:rsidRPr="00B81687">
        <w:rPr>
          <w:rFonts w:asciiTheme="minorHAnsi" w:eastAsia="Times New Roman" w:hAnsiTheme="minorHAnsi" w:cstheme="minorHAnsi"/>
          <w:sz w:val="22"/>
          <w:szCs w:val="22"/>
        </w:rPr>
        <w:t>E</w:t>
      </w:r>
      <w:r w:rsidR="00975BC8" w:rsidRPr="00B81687">
        <w:rPr>
          <w:rFonts w:asciiTheme="minorHAnsi" w:eastAsia="Times New Roman" w:hAnsiTheme="minorHAnsi" w:cstheme="minorHAnsi"/>
          <w:sz w:val="22"/>
          <w:szCs w:val="22"/>
        </w:rPr>
        <w:t>xpec</w:t>
      </w:r>
      <w:r w:rsidRPr="00B81687">
        <w:rPr>
          <w:rFonts w:asciiTheme="minorHAnsi" w:eastAsia="Times New Roman" w:hAnsiTheme="minorHAnsi" w:cstheme="minorHAnsi"/>
          <w:sz w:val="22"/>
          <w:szCs w:val="22"/>
        </w:rPr>
        <w:t>tations self/others/institution</w:t>
      </w:r>
    </w:p>
    <w:p w:rsidR="00B81687" w:rsidRPr="00B81687" w:rsidRDefault="00B81687" w:rsidP="00B81687">
      <w:pPr>
        <w:pStyle w:val="ListParagraph"/>
        <w:numPr>
          <w:ilvl w:val="0"/>
          <w:numId w:val="5"/>
        </w:numPr>
        <w:rPr>
          <w:rFonts w:asciiTheme="minorHAnsi" w:eastAsia="Times New Roman" w:hAnsiTheme="minorHAnsi" w:cstheme="minorHAnsi"/>
          <w:sz w:val="22"/>
          <w:szCs w:val="22"/>
        </w:rPr>
      </w:pPr>
      <w:r w:rsidRPr="00B81687">
        <w:rPr>
          <w:rFonts w:asciiTheme="minorHAnsi" w:eastAsia="Times New Roman" w:hAnsiTheme="minorHAnsi" w:cstheme="minorHAnsi"/>
          <w:sz w:val="22"/>
          <w:szCs w:val="22"/>
        </w:rPr>
        <w:lastRenderedPageBreak/>
        <w:t>Trauma</w:t>
      </w:r>
    </w:p>
    <w:p w:rsidR="00B81687" w:rsidRPr="00B81687" w:rsidRDefault="00B81687" w:rsidP="00B81687">
      <w:pPr>
        <w:pStyle w:val="ListParagraph"/>
        <w:numPr>
          <w:ilvl w:val="0"/>
          <w:numId w:val="5"/>
        </w:numPr>
        <w:rPr>
          <w:rFonts w:asciiTheme="minorHAnsi" w:eastAsia="Times New Roman" w:hAnsiTheme="minorHAnsi" w:cstheme="minorHAnsi"/>
          <w:sz w:val="22"/>
          <w:szCs w:val="22"/>
        </w:rPr>
      </w:pPr>
      <w:r w:rsidRPr="00B81687">
        <w:rPr>
          <w:rFonts w:asciiTheme="minorHAnsi" w:eastAsia="Times New Roman" w:hAnsiTheme="minorHAnsi" w:cstheme="minorHAnsi"/>
          <w:sz w:val="22"/>
          <w:szCs w:val="22"/>
        </w:rPr>
        <w:t>C</w:t>
      </w:r>
      <w:r w:rsidR="00975BC8" w:rsidRPr="00B81687">
        <w:rPr>
          <w:rFonts w:asciiTheme="minorHAnsi" w:eastAsia="Times New Roman" w:hAnsiTheme="minorHAnsi" w:cstheme="minorHAnsi"/>
          <w:sz w:val="22"/>
          <w:szCs w:val="22"/>
        </w:rPr>
        <w:t>onfidence</w:t>
      </w:r>
    </w:p>
    <w:p w:rsidR="00B81687" w:rsidRDefault="00B81687" w:rsidP="00975BC8">
      <w:pPr>
        <w:rPr>
          <w:rFonts w:asciiTheme="minorHAnsi" w:eastAsia="Times New Roman" w:hAnsiTheme="minorHAnsi" w:cstheme="minorHAnsi"/>
          <w:sz w:val="22"/>
          <w:szCs w:val="22"/>
        </w:rPr>
        <w:sectPr w:rsidR="00B81687" w:rsidSect="00B81687">
          <w:type w:val="continuous"/>
          <w:pgSz w:w="12240" w:h="15840"/>
          <w:pgMar w:top="1440" w:right="1440" w:bottom="1440" w:left="1440" w:header="708" w:footer="708" w:gutter="0"/>
          <w:cols w:num="2" w:space="708"/>
          <w:docGrid w:linePitch="360"/>
        </w:sectPr>
      </w:pPr>
    </w:p>
    <w:p w:rsidR="00975BC8" w:rsidRDefault="00975BC8" w:rsidP="00975BC8">
      <w:pPr>
        <w:rPr>
          <w:rFonts w:asciiTheme="minorHAnsi" w:eastAsia="Times New Roman" w:hAnsiTheme="minorHAnsi" w:cstheme="minorHAnsi"/>
          <w:sz w:val="22"/>
          <w:szCs w:val="22"/>
        </w:rPr>
      </w:pPr>
    </w:p>
    <w:p w:rsidR="00B81687" w:rsidRPr="00866D48" w:rsidRDefault="00B81687" w:rsidP="00975BC8">
      <w:pPr>
        <w:rPr>
          <w:rFonts w:asciiTheme="minorHAnsi" w:eastAsia="Times New Roman" w:hAnsiTheme="minorHAnsi" w:cstheme="minorHAnsi"/>
          <w:bCs/>
          <w:sz w:val="22"/>
          <w:szCs w:val="22"/>
        </w:rPr>
      </w:pPr>
    </w:p>
    <w:p w:rsidR="00975BC8" w:rsidRDefault="00975BC8" w:rsidP="00975BC8">
      <w:pPr>
        <w:rPr>
          <w:rFonts w:asciiTheme="minorHAnsi" w:eastAsia="Times New Roman" w:hAnsiTheme="minorHAnsi" w:cstheme="minorHAnsi"/>
          <w:b/>
          <w:bCs/>
          <w:sz w:val="22"/>
          <w:szCs w:val="22"/>
        </w:rPr>
      </w:pPr>
      <w:r w:rsidRPr="00866D48">
        <w:rPr>
          <w:rFonts w:asciiTheme="minorHAnsi" w:eastAsia="Times New Roman" w:hAnsiTheme="minorHAnsi" w:cstheme="minorHAnsi"/>
          <w:b/>
          <w:bCs/>
          <w:sz w:val="22"/>
          <w:szCs w:val="22"/>
        </w:rPr>
        <w:t>What training or information do you need, if any, to work better with multi-cultural or international students?</w:t>
      </w:r>
    </w:p>
    <w:p w:rsidR="00C94840" w:rsidRDefault="00C94840" w:rsidP="00975BC8">
      <w:pPr>
        <w:rPr>
          <w:rFonts w:asciiTheme="minorHAnsi" w:eastAsia="Times New Roman" w:hAnsiTheme="minorHAnsi" w:cstheme="minorHAnsi"/>
          <w:b/>
          <w:bCs/>
          <w:sz w:val="22"/>
          <w:szCs w:val="22"/>
        </w:rPr>
      </w:pPr>
    </w:p>
    <w:p w:rsidR="00F71095" w:rsidRPr="00F71095" w:rsidRDefault="00F71095" w:rsidP="00975BC8">
      <w:pPr>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While some counsellors felt they were well-prepared to work with multi-cultural students,</w:t>
      </w:r>
      <w:r w:rsidR="00182248">
        <w:rPr>
          <w:rFonts w:asciiTheme="minorHAnsi" w:eastAsia="Times New Roman" w:hAnsiTheme="minorHAnsi" w:cstheme="minorHAnsi"/>
          <w:bCs/>
          <w:sz w:val="22"/>
          <w:szCs w:val="22"/>
        </w:rPr>
        <w:t xml:space="preserve"> or used supervision as an opportunity to work through challenges, several </w:t>
      </w:r>
      <w:r>
        <w:rPr>
          <w:rFonts w:asciiTheme="minorHAnsi" w:eastAsia="Times New Roman" w:hAnsiTheme="minorHAnsi" w:cstheme="minorHAnsi"/>
          <w:bCs/>
          <w:sz w:val="22"/>
          <w:szCs w:val="22"/>
        </w:rPr>
        <w:t>identified a number of needs, including:</w:t>
      </w:r>
    </w:p>
    <w:p w:rsidR="00C94840" w:rsidRDefault="009611BF" w:rsidP="009611BF">
      <w:pPr>
        <w:tabs>
          <w:tab w:val="left" w:pos="1530"/>
        </w:tabs>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ab/>
      </w:r>
    </w:p>
    <w:p w:rsidR="009611BF" w:rsidRPr="00F71095" w:rsidRDefault="009611BF" w:rsidP="009611BF">
      <w:pPr>
        <w:rPr>
          <w:rFonts w:asciiTheme="minorHAnsi" w:eastAsia="Times New Roman" w:hAnsiTheme="minorHAnsi" w:cstheme="minorHAnsi"/>
          <w:i/>
          <w:sz w:val="22"/>
          <w:szCs w:val="22"/>
        </w:rPr>
      </w:pPr>
      <w:r w:rsidRPr="00F71095">
        <w:rPr>
          <w:rFonts w:asciiTheme="minorHAnsi" w:eastAsia="Times New Roman" w:hAnsiTheme="minorHAnsi" w:cstheme="minorHAnsi"/>
          <w:i/>
          <w:sz w:val="22"/>
          <w:szCs w:val="22"/>
        </w:rPr>
        <w:t>Student Voice</w:t>
      </w:r>
    </w:p>
    <w:p w:rsidR="009611BF" w:rsidRDefault="009611BF" w:rsidP="009611BF">
      <w:pPr>
        <w:pStyle w:val="ListParagraph"/>
        <w:numPr>
          <w:ilvl w:val="0"/>
          <w:numId w:val="7"/>
        </w:numPr>
        <w:rPr>
          <w:rFonts w:asciiTheme="minorHAnsi" w:eastAsia="Times New Roman" w:hAnsiTheme="minorHAnsi" w:cstheme="minorHAnsi"/>
          <w:sz w:val="22"/>
          <w:szCs w:val="22"/>
        </w:rPr>
      </w:pPr>
      <w:r w:rsidRPr="00F71095">
        <w:rPr>
          <w:rFonts w:asciiTheme="minorHAnsi" w:eastAsia="Times New Roman" w:hAnsiTheme="minorHAnsi" w:cstheme="minorHAnsi"/>
          <w:sz w:val="22"/>
          <w:szCs w:val="22"/>
        </w:rPr>
        <w:t xml:space="preserve">Access to results of what International students are </w:t>
      </w:r>
      <w:r>
        <w:rPr>
          <w:rFonts w:asciiTheme="minorHAnsi" w:eastAsia="Times New Roman" w:hAnsiTheme="minorHAnsi" w:cstheme="minorHAnsi"/>
          <w:sz w:val="22"/>
          <w:szCs w:val="22"/>
        </w:rPr>
        <w:t>saying</w:t>
      </w:r>
      <w:r w:rsidRPr="00F71095">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they need</w:t>
      </w:r>
    </w:p>
    <w:p w:rsidR="009611BF" w:rsidRPr="009611BF" w:rsidRDefault="009611BF" w:rsidP="009611BF">
      <w:pPr>
        <w:pStyle w:val="ListParagraph"/>
        <w:numPr>
          <w:ilvl w:val="0"/>
          <w:numId w:val="7"/>
        </w:numPr>
        <w:rPr>
          <w:rFonts w:asciiTheme="minorHAnsi" w:eastAsia="Times New Roman" w:hAnsiTheme="minorHAnsi" w:cstheme="minorHAnsi"/>
          <w:sz w:val="22"/>
          <w:szCs w:val="22"/>
        </w:rPr>
      </w:pPr>
      <w:r w:rsidRPr="009611BF">
        <w:rPr>
          <w:rFonts w:asciiTheme="minorHAnsi" w:eastAsia="Times New Roman" w:hAnsiTheme="minorHAnsi" w:cstheme="minorHAnsi"/>
          <w:sz w:val="22"/>
          <w:szCs w:val="22"/>
        </w:rPr>
        <w:t>International Students conference that provides an opportunity for discussion of current issues facing this population.</w:t>
      </w:r>
    </w:p>
    <w:p w:rsidR="009611BF" w:rsidRDefault="009611BF" w:rsidP="009611BF">
      <w:pPr>
        <w:tabs>
          <w:tab w:val="left" w:pos="1530"/>
        </w:tabs>
        <w:rPr>
          <w:rFonts w:asciiTheme="minorHAnsi" w:eastAsia="Times New Roman" w:hAnsiTheme="minorHAnsi" w:cstheme="minorHAnsi"/>
          <w:b/>
          <w:bCs/>
          <w:sz w:val="22"/>
          <w:szCs w:val="22"/>
        </w:rPr>
      </w:pPr>
    </w:p>
    <w:p w:rsidR="00C94840" w:rsidRPr="009611BF" w:rsidRDefault="00F71095" w:rsidP="009611BF">
      <w:pPr>
        <w:rPr>
          <w:rFonts w:asciiTheme="minorHAnsi" w:eastAsia="Times New Roman" w:hAnsiTheme="minorHAnsi" w:cstheme="minorHAnsi"/>
          <w:bCs/>
          <w:i/>
          <w:sz w:val="22"/>
          <w:szCs w:val="22"/>
        </w:rPr>
      </w:pPr>
      <w:r>
        <w:rPr>
          <w:rFonts w:asciiTheme="minorHAnsi" w:eastAsia="Times New Roman" w:hAnsiTheme="minorHAnsi" w:cstheme="minorHAnsi"/>
          <w:bCs/>
          <w:i/>
          <w:sz w:val="22"/>
          <w:szCs w:val="22"/>
        </w:rPr>
        <w:t>Multi-Cultural Diversity Training</w:t>
      </w:r>
      <w:r w:rsidR="009611BF">
        <w:rPr>
          <w:rFonts w:asciiTheme="minorHAnsi" w:eastAsia="Times New Roman" w:hAnsiTheme="minorHAnsi" w:cstheme="minorHAnsi"/>
          <w:bCs/>
          <w:i/>
          <w:sz w:val="22"/>
          <w:szCs w:val="22"/>
        </w:rPr>
        <w:t xml:space="preserve"> and Consultations</w:t>
      </w:r>
    </w:p>
    <w:p w:rsidR="00C94840" w:rsidRPr="00F71095" w:rsidRDefault="00C94840" w:rsidP="00F71095">
      <w:pPr>
        <w:pStyle w:val="ListParagraph"/>
        <w:numPr>
          <w:ilvl w:val="0"/>
          <w:numId w:val="6"/>
        </w:numPr>
        <w:rPr>
          <w:rFonts w:asciiTheme="minorHAnsi" w:eastAsia="Times New Roman" w:hAnsiTheme="minorHAnsi" w:cstheme="minorHAnsi"/>
          <w:sz w:val="22"/>
          <w:szCs w:val="22"/>
        </w:rPr>
      </w:pPr>
      <w:r w:rsidRPr="00F71095">
        <w:rPr>
          <w:rFonts w:asciiTheme="minorHAnsi" w:eastAsia="Times New Roman" w:hAnsiTheme="minorHAnsi" w:cstheme="minorHAnsi"/>
          <w:sz w:val="22"/>
          <w:szCs w:val="22"/>
        </w:rPr>
        <w:t xml:space="preserve">Multicultural/ Diversity </w:t>
      </w:r>
      <w:r w:rsidR="00975BC8" w:rsidRPr="00F71095">
        <w:rPr>
          <w:rFonts w:asciiTheme="minorHAnsi" w:eastAsia="Times New Roman" w:hAnsiTheme="minorHAnsi" w:cstheme="minorHAnsi"/>
          <w:sz w:val="22"/>
          <w:szCs w:val="22"/>
        </w:rPr>
        <w:t xml:space="preserve">Conferences </w:t>
      </w:r>
      <w:r w:rsidR="00F71095">
        <w:rPr>
          <w:rFonts w:asciiTheme="minorHAnsi" w:eastAsia="Times New Roman" w:hAnsiTheme="minorHAnsi" w:cstheme="minorHAnsi"/>
          <w:sz w:val="22"/>
          <w:szCs w:val="22"/>
        </w:rPr>
        <w:t>(</w:t>
      </w:r>
      <w:r w:rsidR="00975BC8" w:rsidRPr="00F71095">
        <w:rPr>
          <w:rFonts w:asciiTheme="minorHAnsi" w:eastAsia="Times New Roman" w:hAnsiTheme="minorHAnsi" w:cstheme="minorHAnsi"/>
          <w:sz w:val="22"/>
          <w:szCs w:val="22"/>
        </w:rPr>
        <w:t>like OISE's</w:t>
      </w:r>
      <w:r w:rsidR="00F71095">
        <w:rPr>
          <w:rFonts w:asciiTheme="minorHAnsi" w:eastAsia="Times New Roman" w:hAnsiTheme="minorHAnsi" w:cstheme="minorHAnsi"/>
          <w:sz w:val="22"/>
          <w:szCs w:val="22"/>
        </w:rPr>
        <w:t>)</w:t>
      </w:r>
      <w:r w:rsidR="00975BC8" w:rsidRPr="00F71095">
        <w:rPr>
          <w:rFonts w:asciiTheme="minorHAnsi" w:eastAsia="Times New Roman" w:hAnsiTheme="minorHAnsi" w:cstheme="minorHAnsi"/>
          <w:sz w:val="22"/>
          <w:szCs w:val="22"/>
        </w:rPr>
        <w:t xml:space="preserve"> with focus on new research and development of multicultural and diversity issues related to counselling </w:t>
      </w:r>
    </w:p>
    <w:p w:rsidR="00C94840" w:rsidRDefault="00C94840" w:rsidP="00F71095">
      <w:pPr>
        <w:pStyle w:val="ListParagraph"/>
        <w:numPr>
          <w:ilvl w:val="0"/>
          <w:numId w:val="6"/>
        </w:numPr>
        <w:rPr>
          <w:rFonts w:asciiTheme="minorHAnsi" w:eastAsia="Times New Roman" w:hAnsiTheme="minorHAnsi" w:cstheme="minorHAnsi"/>
          <w:sz w:val="22"/>
          <w:szCs w:val="22"/>
        </w:rPr>
      </w:pPr>
      <w:r w:rsidRPr="00F71095">
        <w:rPr>
          <w:rFonts w:asciiTheme="minorHAnsi" w:eastAsia="Times New Roman" w:hAnsiTheme="minorHAnsi" w:cstheme="minorHAnsi"/>
          <w:sz w:val="22"/>
          <w:szCs w:val="22"/>
        </w:rPr>
        <w:t>Best practice models</w:t>
      </w:r>
    </w:p>
    <w:p w:rsidR="00F71095" w:rsidRPr="00F71095" w:rsidRDefault="00F71095" w:rsidP="00975BC8">
      <w:pPr>
        <w:pStyle w:val="ListParagraph"/>
        <w:numPr>
          <w:ilvl w:val="0"/>
          <w:numId w:val="6"/>
        </w:numPr>
        <w:rPr>
          <w:rFonts w:asciiTheme="minorHAnsi" w:eastAsia="Times New Roman" w:hAnsiTheme="minorHAnsi" w:cstheme="minorHAnsi"/>
          <w:i/>
          <w:sz w:val="22"/>
          <w:szCs w:val="22"/>
        </w:rPr>
      </w:pPr>
      <w:r w:rsidRPr="00F71095">
        <w:rPr>
          <w:rFonts w:asciiTheme="minorHAnsi" w:eastAsia="Times New Roman" w:hAnsiTheme="minorHAnsi" w:cstheme="minorHAnsi"/>
          <w:sz w:val="22"/>
          <w:szCs w:val="22"/>
        </w:rPr>
        <w:t>Diversity training:  understanding of power and privilege; anti-oppression training</w:t>
      </w:r>
    </w:p>
    <w:p w:rsidR="009611BF" w:rsidRPr="009611BF" w:rsidRDefault="00F71095" w:rsidP="00975BC8">
      <w:pPr>
        <w:pStyle w:val="ListParagraph"/>
        <w:numPr>
          <w:ilvl w:val="0"/>
          <w:numId w:val="6"/>
        </w:numPr>
        <w:rPr>
          <w:rFonts w:asciiTheme="minorHAnsi" w:eastAsia="Times New Roman" w:hAnsiTheme="minorHAnsi" w:cstheme="minorHAnsi"/>
          <w:i/>
          <w:sz w:val="22"/>
          <w:szCs w:val="22"/>
        </w:rPr>
      </w:pPr>
      <w:r>
        <w:rPr>
          <w:rFonts w:asciiTheme="minorHAnsi" w:eastAsia="Times New Roman" w:hAnsiTheme="minorHAnsi" w:cstheme="minorHAnsi"/>
          <w:sz w:val="22"/>
          <w:szCs w:val="22"/>
        </w:rPr>
        <w:t>F</w:t>
      </w:r>
      <w:r w:rsidRPr="00866D48">
        <w:rPr>
          <w:rFonts w:asciiTheme="minorHAnsi" w:eastAsia="Times New Roman" w:hAnsiTheme="minorHAnsi" w:cstheme="minorHAnsi"/>
          <w:sz w:val="22"/>
          <w:szCs w:val="22"/>
        </w:rPr>
        <w:t xml:space="preserve">rames of reference and ethical considerations for one's work with individuals of varying </w:t>
      </w:r>
      <w:proofErr w:type="spellStart"/>
      <w:r w:rsidRPr="00866D48">
        <w:rPr>
          <w:rFonts w:asciiTheme="minorHAnsi" w:eastAsia="Times New Roman" w:hAnsiTheme="minorHAnsi" w:cstheme="minorHAnsi"/>
          <w:sz w:val="22"/>
          <w:szCs w:val="22"/>
        </w:rPr>
        <w:t>ethnocultural</w:t>
      </w:r>
      <w:proofErr w:type="spellEnd"/>
      <w:r w:rsidRPr="00866D48">
        <w:rPr>
          <w:rFonts w:asciiTheme="minorHAnsi" w:eastAsia="Times New Roman" w:hAnsiTheme="minorHAnsi" w:cstheme="minorHAnsi"/>
          <w:sz w:val="22"/>
          <w:szCs w:val="22"/>
        </w:rPr>
        <w:t xml:space="preserve"> backgrounds, and varying acculturation levels</w:t>
      </w:r>
    </w:p>
    <w:p w:rsidR="009611BF" w:rsidRPr="009611BF" w:rsidRDefault="009611BF" w:rsidP="00975BC8">
      <w:pPr>
        <w:pStyle w:val="ListParagraph"/>
        <w:numPr>
          <w:ilvl w:val="0"/>
          <w:numId w:val="6"/>
        </w:numPr>
        <w:rPr>
          <w:rFonts w:asciiTheme="minorHAnsi" w:eastAsia="Times New Roman" w:hAnsiTheme="minorHAnsi" w:cstheme="minorHAnsi"/>
          <w:i/>
          <w:sz w:val="22"/>
          <w:szCs w:val="22"/>
        </w:rPr>
      </w:pPr>
      <w:r>
        <w:rPr>
          <w:rFonts w:asciiTheme="minorHAnsi" w:eastAsia="Times New Roman" w:hAnsiTheme="minorHAnsi" w:cstheme="minorHAnsi"/>
          <w:sz w:val="22"/>
          <w:szCs w:val="22"/>
        </w:rPr>
        <w:t>V</w:t>
      </w:r>
      <w:r w:rsidRPr="00866D48">
        <w:rPr>
          <w:rFonts w:asciiTheme="minorHAnsi" w:eastAsia="Times New Roman" w:hAnsiTheme="minorHAnsi" w:cstheme="minorHAnsi"/>
          <w:sz w:val="22"/>
          <w:szCs w:val="22"/>
        </w:rPr>
        <w:t>arious models and ways of working (e.g. informed by 'Western' philosophies, medical model, spiritual philosophies, 'Eastern' philosophies</w:t>
      </w:r>
      <w:r w:rsidRPr="009611BF">
        <w:rPr>
          <w:rFonts w:asciiTheme="minorHAnsi" w:eastAsia="Times New Roman" w:hAnsiTheme="minorHAnsi" w:cstheme="minorHAnsi"/>
          <w:sz w:val="22"/>
          <w:szCs w:val="22"/>
        </w:rPr>
        <w:t xml:space="preserve"> </w:t>
      </w:r>
    </w:p>
    <w:p w:rsidR="009611BF" w:rsidRPr="009611BF" w:rsidRDefault="009611BF" w:rsidP="00975BC8">
      <w:pPr>
        <w:pStyle w:val="ListParagraph"/>
        <w:numPr>
          <w:ilvl w:val="0"/>
          <w:numId w:val="6"/>
        </w:numPr>
        <w:rPr>
          <w:rFonts w:asciiTheme="minorHAnsi" w:eastAsia="Times New Roman" w:hAnsiTheme="minorHAnsi" w:cstheme="minorHAnsi"/>
          <w:i/>
          <w:sz w:val="22"/>
          <w:szCs w:val="22"/>
        </w:rPr>
      </w:pPr>
      <w:r>
        <w:rPr>
          <w:rFonts w:asciiTheme="minorHAnsi" w:eastAsia="Times New Roman" w:hAnsiTheme="minorHAnsi" w:cstheme="minorHAnsi"/>
          <w:sz w:val="22"/>
          <w:szCs w:val="22"/>
        </w:rPr>
        <w:t xml:space="preserve">Access to experts to </w:t>
      </w:r>
      <w:r w:rsidRPr="009611BF">
        <w:rPr>
          <w:rFonts w:asciiTheme="minorHAnsi" w:eastAsia="Times New Roman" w:hAnsiTheme="minorHAnsi" w:cstheme="minorHAnsi"/>
          <w:sz w:val="22"/>
          <w:szCs w:val="22"/>
        </w:rPr>
        <w:t>answer questions to help practitioners educate themselves</w:t>
      </w:r>
    </w:p>
    <w:p w:rsidR="009611BF" w:rsidRDefault="009611BF" w:rsidP="009611BF">
      <w:pPr>
        <w:pStyle w:val="ListParagraph"/>
        <w:numPr>
          <w:ilvl w:val="0"/>
          <w:numId w:val="6"/>
        </w:numPr>
        <w:rPr>
          <w:rFonts w:asciiTheme="minorHAnsi" w:eastAsia="Times New Roman" w:hAnsiTheme="minorHAnsi" w:cstheme="minorHAnsi"/>
          <w:sz w:val="22"/>
          <w:szCs w:val="22"/>
        </w:rPr>
      </w:pPr>
      <w:r>
        <w:rPr>
          <w:rFonts w:asciiTheme="minorHAnsi" w:eastAsia="Times New Roman" w:hAnsiTheme="minorHAnsi" w:cstheme="minorHAnsi"/>
          <w:sz w:val="22"/>
          <w:szCs w:val="22"/>
        </w:rPr>
        <w:t>A</w:t>
      </w:r>
      <w:r w:rsidRPr="009611BF">
        <w:rPr>
          <w:rFonts w:asciiTheme="minorHAnsi" w:eastAsia="Times New Roman" w:hAnsiTheme="minorHAnsi" w:cstheme="minorHAnsi"/>
          <w:sz w:val="22"/>
          <w:szCs w:val="22"/>
        </w:rPr>
        <w:t>ccess to multidisciplinary teams (linguistically diverse counsellors</w:t>
      </w:r>
      <w:r>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br/>
      </w:r>
    </w:p>
    <w:p w:rsidR="009611BF" w:rsidRPr="009611BF" w:rsidRDefault="009611BF" w:rsidP="009611BF">
      <w:pPr>
        <w:rPr>
          <w:rFonts w:asciiTheme="minorHAnsi" w:eastAsia="Times New Roman" w:hAnsiTheme="minorHAnsi" w:cstheme="minorHAnsi"/>
          <w:i/>
          <w:sz w:val="22"/>
          <w:szCs w:val="22"/>
        </w:rPr>
      </w:pPr>
      <w:r>
        <w:rPr>
          <w:rFonts w:asciiTheme="minorHAnsi" w:eastAsia="Times New Roman" w:hAnsiTheme="minorHAnsi" w:cstheme="minorHAnsi"/>
          <w:i/>
          <w:sz w:val="22"/>
          <w:szCs w:val="22"/>
        </w:rPr>
        <w:t>Resources and Information</w:t>
      </w:r>
    </w:p>
    <w:p w:rsidR="009611BF" w:rsidRDefault="009611BF" w:rsidP="009611BF">
      <w:pPr>
        <w:pStyle w:val="ListParagraph"/>
        <w:numPr>
          <w:ilvl w:val="0"/>
          <w:numId w:val="6"/>
        </w:numPr>
        <w:rPr>
          <w:rFonts w:asciiTheme="minorHAnsi" w:eastAsia="Times New Roman" w:hAnsiTheme="minorHAnsi" w:cstheme="minorHAnsi"/>
          <w:sz w:val="22"/>
          <w:szCs w:val="22"/>
        </w:rPr>
      </w:pPr>
      <w:r w:rsidRPr="009611BF">
        <w:rPr>
          <w:rFonts w:asciiTheme="minorHAnsi" w:eastAsia="Times New Roman" w:hAnsiTheme="minorHAnsi" w:cstheme="minorHAnsi"/>
          <w:bCs/>
          <w:sz w:val="22"/>
          <w:szCs w:val="22"/>
        </w:rPr>
        <w:t>Information on community resources</w:t>
      </w:r>
      <w:r>
        <w:rPr>
          <w:rFonts w:asciiTheme="minorHAnsi" w:eastAsia="Times New Roman" w:hAnsiTheme="minorHAnsi" w:cstheme="minorHAnsi"/>
          <w:bCs/>
          <w:sz w:val="22"/>
          <w:szCs w:val="22"/>
        </w:rPr>
        <w:t xml:space="preserve"> and referrals</w:t>
      </w:r>
      <w:r>
        <w:rPr>
          <w:rFonts w:asciiTheme="minorHAnsi" w:eastAsia="Times New Roman" w:hAnsiTheme="minorHAnsi" w:cstheme="minorHAnsi"/>
          <w:sz w:val="22"/>
          <w:szCs w:val="22"/>
        </w:rPr>
        <w:t xml:space="preserve"> </w:t>
      </w:r>
    </w:p>
    <w:p w:rsidR="00975BC8" w:rsidRDefault="009611BF" w:rsidP="009611BF">
      <w:pPr>
        <w:pStyle w:val="ListParagraph"/>
        <w:numPr>
          <w:ilvl w:val="0"/>
          <w:numId w:val="6"/>
        </w:numPr>
        <w:rPr>
          <w:rFonts w:asciiTheme="minorHAnsi" w:eastAsia="Times New Roman" w:hAnsiTheme="minorHAnsi" w:cstheme="minorHAnsi"/>
          <w:sz w:val="22"/>
          <w:szCs w:val="22"/>
        </w:rPr>
      </w:pPr>
      <w:r>
        <w:rPr>
          <w:rFonts w:asciiTheme="minorHAnsi" w:eastAsia="Times New Roman" w:hAnsiTheme="minorHAnsi" w:cstheme="minorHAnsi"/>
          <w:sz w:val="22"/>
          <w:szCs w:val="22"/>
        </w:rPr>
        <w:t>R</w:t>
      </w:r>
      <w:r w:rsidRPr="009611BF">
        <w:rPr>
          <w:rFonts w:asciiTheme="minorHAnsi" w:eastAsia="Times New Roman" w:hAnsiTheme="minorHAnsi" w:cstheme="minorHAnsi"/>
          <w:sz w:val="22"/>
          <w:szCs w:val="22"/>
        </w:rPr>
        <w:t xml:space="preserve">eferrals to support students with practical issues related to visas, immigration processes, housing support, </w:t>
      </w:r>
      <w:r>
        <w:rPr>
          <w:rFonts w:asciiTheme="minorHAnsi" w:eastAsia="Times New Roman" w:hAnsiTheme="minorHAnsi" w:cstheme="minorHAnsi"/>
          <w:sz w:val="22"/>
          <w:szCs w:val="22"/>
        </w:rPr>
        <w:t>etc.</w:t>
      </w:r>
    </w:p>
    <w:p w:rsidR="009611BF" w:rsidRDefault="009611BF" w:rsidP="009611BF">
      <w:pPr>
        <w:pStyle w:val="ListParagraph"/>
        <w:numPr>
          <w:ilvl w:val="0"/>
          <w:numId w:val="6"/>
        </w:numPr>
        <w:rPr>
          <w:rFonts w:asciiTheme="minorHAnsi" w:eastAsia="Times New Roman" w:hAnsiTheme="minorHAnsi" w:cstheme="minorHAnsi"/>
          <w:sz w:val="22"/>
          <w:szCs w:val="22"/>
        </w:rPr>
      </w:pPr>
      <w:r>
        <w:rPr>
          <w:rFonts w:asciiTheme="minorHAnsi" w:eastAsia="Times New Roman" w:hAnsiTheme="minorHAnsi" w:cstheme="minorHAnsi"/>
          <w:sz w:val="22"/>
          <w:szCs w:val="22"/>
        </w:rPr>
        <w:t>S</w:t>
      </w:r>
      <w:r w:rsidRPr="00866D48">
        <w:rPr>
          <w:rFonts w:asciiTheme="minorHAnsi" w:eastAsia="Times New Roman" w:hAnsiTheme="minorHAnsi" w:cstheme="minorHAnsi"/>
          <w:sz w:val="22"/>
          <w:szCs w:val="22"/>
        </w:rPr>
        <w:t>pecific challenges or ineligibilities experienced by international students at Ryerson, as well as resources or programs available to them</w:t>
      </w:r>
    </w:p>
    <w:p w:rsidR="00182248" w:rsidRDefault="00182248" w:rsidP="009611BF">
      <w:pPr>
        <w:pStyle w:val="ListParagraph"/>
        <w:numPr>
          <w:ilvl w:val="0"/>
          <w:numId w:val="6"/>
        </w:numPr>
        <w:rPr>
          <w:rFonts w:asciiTheme="minorHAnsi" w:eastAsia="Times New Roman" w:hAnsiTheme="minorHAnsi" w:cstheme="minorHAnsi"/>
          <w:sz w:val="22"/>
          <w:szCs w:val="22"/>
        </w:rPr>
      </w:pPr>
      <w:r w:rsidRPr="00866D48">
        <w:rPr>
          <w:rFonts w:asciiTheme="minorHAnsi" w:eastAsia="Times New Roman" w:hAnsiTheme="minorHAnsi" w:cstheme="minorHAnsi"/>
          <w:sz w:val="22"/>
          <w:szCs w:val="22"/>
        </w:rPr>
        <w:t>Training on sociocultural or political issues facing students of various cultural groups</w:t>
      </w:r>
    </w:p>
    <w:p w:rsidR="00182248" w:rsidRPr="00182248" w:rsidRDefault="00182248" w:rsidP="00182248">
      <w:pPr>
        <w:pStyle w:val="ListParagraph"/>
        <w:numPr>
          <w:ilvl w:val="0"/>
          <w:numId w:val="6"/>
        </w:numPr>
        <w:rPr>
          <w:rFonts w:asciiTheme="minorHAnsi" w:eastAsia="Times New Roman" w:hAnsiTheme="minorHAnsi" w:cstheme="minorHAnsi"/>
          <w:sz w:val="22"/>
          <w:szCs w:val="22"/>
        </w:rPr>
      </w:pPr>
      <w:r>
        <w:rPr>
          <w:rFonts w:asciiTheme="minorHAnsi" w:eastAsia="Times New Roman" w:hAnsiTheme="minorHAnsi" w:cstheme="minorHAnsi"/>
          <w:sz w:val="22"/>
          <w:szCs w:val="22"/>
        </w:rPr>
        <w:t>G</w:t>
      </w:r>
      <w:r w:rsidRPr="00182248">
        <w:rPr>
          <w:rFonts w:asciiTheme="minorHAnsi" w:eastAsia="Times New Roman" w:hAnsiTheme="minorHAnsi" w:cstheme="minorHAnsi"/>
          <w:sz w:val="22"/>
          <w:szCs w:val="22"/>
        </w:rPr>
        <w:t>reater understanding of the contextual factors influencing the academic and counselling concerns of students of different cultural backgrounds</w:t>
      </w:r>
    </w:p>
    <w:p w:rsidR="008B6B57" w:rsidRDefault="008B6B57" w:rsidP="008B6B57">
      <w:pPr>
        <w:rPr>
          <w:rFonts w:asciiTheme="minorHAnsi" w:eastAsia="Times New Roman" w:hAnsiTheme="minorHAnsi" w:cstheme="minorHAnsi"/>
          <w:b/>
          <w:sz w:val="22"/>
          <w:szCs w:val="22"/>
        </w:rPr>
      </w:pPr>
    </w:p>
    <w:p w:rsidR="002B2A66" w:rsidRDefault="002B2A66" w:rsidP="008B6B57">
      <w:pPr>
        <w:rPr>
          <w:rFonts w:asciiTheme="minorHAnsi" w:eastAsia="Times New Roman" w:hAnsiTheme="minorHAnsi" w:cstheme="minorHAnsi"/>
          <w:b/>
          <w:sz w:val="22"/>
          <w:szCs w:val="22"/>
        </w:rPr>
      </w:pPr>
    </w:p>
    <w:p w:rsidR="008B6B57" w:rsidRDefault="008B6B57" w:rsidP="008B6B57">
      <w:pPr>
        <w:rPr>
          <w:rFonts w:asciiTheme="minorHAnsi" w:eastAsia="Times New Roman" w:hAnsiTheme="minorHAnsi" w:cstheme="minorHAnsi"/>
          <w:sz w:val="22"/>
          <w:szCs w:val="22"/>
        </w:rPr>
      </w:pPr>
      <w:r>
        <w:rPr>
          <w:rFonts w:asciiTheme="minorHAnsi" w:eastAsia="Times New Roman" w:hAnsiTheme="minorHAnsi" w:cstheme="minorHAnsi"/>
          <w:b/>
          <w:sz w:val="22"/>
          <w:szCs w:val="22"/>
        </w:rPr>
        <w:lastRenderedPageBreak/>
        <w:t>Conclusion</w:t>
      </w:r>
    </w:p>
    <w:p w:rsidR="008B6B57" w:rsidRPr="007A716A" w:rsidRDefault="008B6B57" w:rsidP="007A716A">
      <w:pPr>
        <w:rPr>
          <w:rFonts w:asciiTheme="minorHAnsi" w:eastAsia="Times New Roman" w:hAnsiTheme="minorHAnsi" w:cstheme="minorHAnsi"/>
          <w:sz w:val="22"/>
          <w:szCs w:val="22"/>
        </w:rPr>
      </w:pPr>
      <w:r>
        <w:rPr>
          <w:rFonts w:asciiTheme="minorHAnsi" w:eastAsia="Times New Roman" w:hAnsiTheme="minorHAnsi" w:cstheme="minorHAnsi"/>
          <w:sz w:val="22"/>
          <w:szCs w:val="22"/>
        </w:rPr>
        <w:t>Although not all counsellor</w:t>
      </w:r>
      <w:r w:rsidR="00142BAC">
        <w:rPr>
          <w:rFonts w:asciiTheme="minorHAnsi" w:eastAsia="Times New Roman" w:hAnsiTheme="minorHAnsi" w:cstheme="minorHAnsi"/>
          <w:sz w:val="22"/>
          <w:szCs w:val="22"/>
        </w:rPr>
        <w:t>s participated in the database</w:t>
      </w:r>
      <w:r>
        <w:rPr>
          <w:rFonts w:asciiTheme="minorHAnsi" w:eastAsia="Times New Roman" w:hAnsiTheme="minorHAnsi" w:cstheme="minorHAnsi"/>
          <w:sz w:val="22"/>
          <w:szCs w:val="22"/>
        </w:rPr>
        <w:t xml:space="preserve">, rich data was provided in terms of student support and training needs required.   The database reflected low cultural and linguistic diversity, which, anecdotally, seems representative for counsellors across the institutions.  Some counsellors expressed concern with how the data would be used and </w:t>
      </w:r>
      <w:r w:rsidR="00142BAC">
        <w:rPr>
          <w:rFonts w:asciiTheme="minorHAnsi" w:eastAsia="Times New Roman" w:hAnsiTheme="minorHAnsi" w:cstheme="minorHAnsi"/>
          <w:sz w:val="22"/>
          <w:szCs w:val="22"/>
        </w:rPr>
        <w:t>stored</w:t>
      </w:r>
      <w:r>
        <w:rPr>
          <w:rFonts w:asciiTheme="minorHAnsi" w:eastAsia="Times New Roman" w:hAnsiTheme="minorHAnsi" w:cstheme="minorHAnsi"/>
          <w:sz w:val="22"/>
          <w:szCs w:val="22"/>
        </w:rPr>
        <w:t>, and only approximately one quarter indicated that they would like to be listed as a resource on a provincial database.</w:t>
      </w:r>
      <w:r w:rsidR="007A716A">
        <w:rPr>
          <w:rFonts w:asciiTheme="minorHAnsi" w:eastAsia="Times New Roman" w:hAnsiTheme="minorHAnsi" w:cstheme="minorHAnsi"/>
          <w:sz w:val="22"/>
          <w:szCs w:val="22"/>
        </w:rPr>
        <w:t xml:space="preserve">  Counsellors also expressed concern with sustainability, and participating given the project duration is less than one year.</w:t>
      </w:r>
      <w:r w:rsidR="00142BAC">
        <w:rPr>
          <w:rFonts w:asciiTheme="minorHAnsi" w:eastAsia="Times New Roman" w:hAnsiTheme="minorHAnsi" w:cstheme="minorHAnsi"/>
          <w:sz w:val="22"/>
          <w:szCs w:val="22"/>
        </w:rPr>
        <w:t xml:space="preserve">  </w:t>
      </w:r>
      <w:bookmarkStart w:id="0" w:name="_GoBack"/>
      <w:bookmarkEnd w:id="0"/>
      <w:r w:rsidR="007A716A">
        <w:rPr>
          <w:rFonts w:asciiTheme="minorHAnsi" w:eastAsia="Times New Roman" w:hAnsiTheme="minorHAnsi" w:cstheme="minorHAnsi"/>
          <w:sz w:val="22"/>
          <w:szCs w:val="22"/>
        </w:rPr>
        <w:t>T</w:t>
      </w:r>
      <w:r w:rsidRPr="007A716A">
        <w:rPr>
          <w:rFonts w:asciiTheme="minorHAnsi" w:eastAsia="Times New Roman" w:hAnsiTheme="minorHAnsi" w:cstheme="minorHAnsi"/>
          <w:sz w:val="22"/>
          <w:szCs w:val="22"/>
        </w:rPr>
        <w:t>raining feedback will be used to develop professional development opportunities, and the symposium.</w:t>
      </w:r>
    </w:p>
    <w:p w:rsidR="007A716A" w:rsidRPr="008B6B57" w:rsidRDefault="007A716A" w:rsidP="008B6B57">
      <w:pPr>
        <w:rPr>
          <w:rFonts w:asciiTheme="minorHAnsi" w:eastAsia="Times New Roman" w:hAnsiTheme="minorHAnsi" w:cstheme="minorHAnsi"/>
          <w:sz w:val="22"/>
          <w:szCs w:val="22"/>
        </w:rPr>
      </w:pPr>
    </w:p>
    <w:sectPr w:rsidR="007A716A" w:rsidRPr="008B6B57" w:rsidSect="00106421">
      <w:type w:val="continuous"/>
      <w:pgSz w:w="12240" w:h="15840"/>
      <w:pgMar w:top="144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B1640"/>
    <w:multiLevelType w:val="hybridMultilevel"/>
    <w:tmpl w:val="8F1833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CCD1D65"/>
    <w:multiLevelType w:val="hybridMultilevel"/>
    <w:tmpl w:val="DC067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866FFD"/>
    <w:multiLevelType w:val="hybridMultilevel"/>
    <w:tmpl w:val="D6E80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F71025D"/>
    <w:multiLevelType w:val="hybridMultilevel"/>
    <w:tmpl w:val="A8123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24352C1"/>
    <w:multiLevelType w:val="hybridMultilevel"/>
    <w:tmpl w:val="EDCAF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88F4D63"/>
    <w:multiLevelType w:val="hybridMultilevel"/>
    <w:tmpl w:val="45B46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F4C4B08"/>
    <w:multiLevelType w:val="hybridMultilevel"/>
    <w:tmpl w:val="476A2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FBD4B43"/>
    <w:multiLevelType w:val="hybridMultilevel"/>
    <w:tmpl w:val="FECEB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FF11D66"/>
    <w:multiLevelType w:val="hybridMultilevel"/>
    <w:tmpl w:val="01E62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6"/>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E565E"/>
    <w:rsid w:val="00106421"/>
    <w:rsid w:val="00142BAC"/>
    <w:rsid w:val="001607E4"/>
    <w:rsid w:val="00182248"/>
    <w:rsid w:val="00184E55"/>
    <w:rsid w:val="002B2A66"/>
    <w:rsid w:val="00392DEC"/>
    <w:rsid w:val="0069734D"/>
    <w:rsid w:val="007A716A"/>
    <w:rsid w:val="008B6B57"/>
    <w:rsid w:val="008E565E"/>
    <w:rsid w:val="00904E16"/>
    <w:rsid w:val="009611BF"/>
    <w:rsid w:val="00975BC8"/>
    <w:rsid w:val="00AA4F40"/>
    <w:rsid w:val="00B81687"/>
    <w:rsid w:val="00C57281"/>
    <w:rsid w:val="00C94840"/>
    <w:rsid w:val="00E7167F"/>
    <w:rsid w:val="00F425E0"/>
    <w:rsid w:val="00F45012"/>
    <w:rsid w:val="00F71095"/>
    <w:rsid w:val="00F906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716FB-96F6-4C36-A8FD-8E014E5B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65E"/>
    <w:pPr>
      <w:spacing w:after="0" w:line="240" w:lineRule="auto"/>
    </w:pPr>
    <w:rPr>
      <w:rFonts w:ascii="Times New Roman" w:eastAsiaTheme="minorEastAsia"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mpusmentalhealth.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greenm</cp:lastModifiedBy>
  <cp:revision>11</cp:revision>
  <dcterms:created xsi:type="dcterms:W3CDTF">2014-10-24T20:26:00Z</dcterms:created>
  <dcterms:modified xsi:type="dcterms:W3CDTF">2015-03-10T15:09:00Z</dcterms:modified>
</cp:coreProperties>
</file>