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EE" w:rsidRPr="00772966" w:rsidRDefault="006D6993" w:rsidP="00B7027F">
      <w:pPr>
        <w:pStyle w:val="Heading2"/>
      </w:pPr>
      <w:r w:rsidRPr="00772966">
        <w:t>Role</w:t>
      </w:r>
      <w:r w:rsidR="00B7027F" w:rsidRPr="00772966">
        <w:t>s</w:t>
      </w:r>
      <w:r w:rsidRPr="00772966">
        <w:t xml:space="preserve"> of Case Manager and Counsellor</w:t>
      </w:r>
      <w:r w:rsidR="00B7027F" w:rsidRPr="00772966">
        <w:t>s</w:t>
      </w:r>
    </w:p>
    <w:p w:rsidR="00B7027F" w:rsidRPr="00772966" w:rsidRDefault="00B7027F" w:rsidP="00B7027F"/>
    <w:p w:rsidR="00B7027F" w:rsidRPr="00772966" w:rsidRDefault="00B7027F" w:rsidP="00B7027F">
      <w:pPr>
        <w:spacing w:after="0"/>
        <w:rPr>
          <w:rFonts w:cs="Arial"/>
          <w:b/>
        </w:rPr>
      </w:pPr>
      <w:r w:rsidRPr="00772966">
        <w:rPr>
          <w:rFonts w:cs="Arial"/>
          <w:b/>
        </w:rPr>
        <w:t>CASE MANAGEMENT SCREENING CHECKLIST</w:t>
      </w:r>
    </w:p>
    <w:p w:rsidR="00B7027F" w:rsidRPr="00772966" w:rsidRDefault="00B7027F" w:rsidP="00B7027F">
      <w:pPr>
        <w:spacing w:after="0"/>
        <w:rPr>
          <w:rFonts w:cs="Arial"/>
        </w:rPr>
      </w:pPr>
      <w:r w:rsidRPr="00772966">
        <w:rPr>
          <w:rFonts w:cs="Arial"/>
        </w:rPr>
        <w:t>Check all that apply.  At least one of the following criteria must be met for referral to Case Management: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3258"/>
        <w:gridCol w:w="3330"/>
        <w:gridCol w:w="2970"/>
      </w:tblGrid>
      <w:tr w:rsidR="00B7027F" w:rsidRPr="00772966" w:rsidTr="005F07B9">
        <w:trPr>
          <w:trHeight w:val="440"/>
        </w:trPr>
        <w:tc>
          <w:tcPr>
            <w:tcW w:w="3258" w:type="dxa"/>
            <w:shd w:val="clear" w:color="auto" w:fill="FFFFFF" w:themeFill="background1"/>
          </w:tcPr>
          <w:p w:rsidR="00B7027F" w:rsidRPr="00772966" w:rsidRDefault="00B7027F" w:rsidP="00B7027F">
            <w:pPr>
              <w:pStyle w:val="Header"/>
              <w:numPr>
                <w:ilvl w:val="0"/>
                <w:numId w:val="1"/>
              </w:numPr>
              <w:ind w:left="360"/>
              <w:rPr>
                <w:rFonts w:cs="Arial"/>
                <w:sz w:val="20"/>
                <w:szCs w:val="20"/>
              </w:rPr>
            </w:pPr>
            <w:r w:rsidRPr="00772966">
              <w:rPr>
                <w:rFonts w:cs="Arial"/>
                <w:sz w:val="20"/>
                <w:szCs w:val="20"/>
              </w:rPr>
              <w:t>Suicide Treat/Attempt</w:t>
            </w:r>
          </w:p>
          <w:p w:rsidR="00B7027F" w:rsidRPr="00772966" w:rsidRDefault="00B7027F" w:rsidP="005F07B9">
            <w:pPr>
              <w:pStyle w:val="Header"/>
              <w:rPr>
                <w:rFonts w:cs="Arial"/>
                <w:sz w:val="20"/>
                <w:szCs w:val="20"/>
              </w:rPr>
            </w:pPr>
            <w:r w:rsidRPr="0077296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B7027F" w:rsidRPr="00772966" w:rsidRDefault="00B7027F" w:rsidP="00B7027F">
            <w:pPr>
              <w:pStyle w:val="Header"/>
              <w:numPr>
                <w:ilvl w:val="0"/>
                <w:numId w:val="1"/>
              </w:numPr>
              <w:ind w:left="360"/>
              <w:rPr>
                <w:rFonts w:cs="Arial"/>
                <w:sz w:val="20"/>
                <w:szCs w:val="20"/>
              </w:rPr>
            </w:pPr>
            <w:r w:rsidRPr="00772966">
              <w:rPr>
                <w:rFonts w:cs="Arial"/>
                <w:sz w:val="20"/>
                <w:szCs w:val="20"/>
              </w:rPr>
              <w:t>Involuntary withdrawal considered/ in progress due to a mental health or substance use-related concern</w:t>
            </w:r>
          </w:p>
        </w:tc>
        <w:tc>
          <w:tcPr>
            <w:tcW w:w="2970" w:type="dxa"/>
          </w:tcPr>
          <w:p w:rsidR="00B7027F" w:rsidRPr="00772966" w:rsidRDefault="00B7027F" w:rsidP="00B7027F">
            <w:pPr>
              <w:pStyle w:val="Header"/>
              <w:numPr>
                <w:ilvl w:val="0"/>
                <w:numId w:val="1"/>
              </w:numPr>
              <w:ind w:left="360"/>
              <w:rPr>
                <w:rFonts w:cs="Arial"/>
                <w:sz w:val="20"/>
                <w:szCs w:val="20"/>
              </w:rPr>
            </w:pPr>
            <w:r w:rsidRPr="00772966">
              <w:rPr>
                <w:rFonts w:cs="Arial"/>
                <w:sz w:val="20"/>
                <w:szCs w:val="20"/>
              </w:rPr>
              <w:t>Referral to community mental health/addictions case management, treatment or assessment required</w:t>
            </w:r>
          </w:p>
        </w:tc>
      </w:tr>
      <w:tr w:rsidR="00B7027F" w:rsidRPr="00772966" w:rsidTr="005F07B9">
        <w:trPr>
          <w:trHeight w:val="440"/>
        </w:trPr>
        <w:tc>
          <w:tcPr>
            <w:tcW w:w="3258" w:type="dxa"/>
            <w:shd w:val="clear" w:color="auto" w:fill="FFFFFF" w:themeFill="background1"/>
          </w:tcPr>
          <w:p w:rsidR="00B7027F" w:rsidRPr="00772966" w:rsidRDefault="00B7027F" w:rsidP="00B7027F">
            <w:pPr>
              <w:pStyle w:val="Header"/>
              <w:numPr>
                <w:ilvl w:val="0"/>
                <w:numId w:val="1"/>
              </w:numPr>
              <w:ind w:left="360"/>
              <w:rPr>
                <w:rFonts w:cs="Arial"/>
                <w:sz w:val="20"/>
                <w:szCs w:val="20"/>
              </w:rPr>
            </w:pPr>
            <w:r w:rsidRPr="00772966">
              <w:rPr>
                <w:rFonts w:cs="Arial"/>
                <w:sz w:val="20"/>
                <w:szCs w:val="20"/>
              </w:rPr>
              <w:t>Recent hospitalization for a mental health or substance use-related concern</w:t>
            </w:r>
          </w:p>
        </w:tc>
        <w:tc>
          <w:tcPr>
            <w:tcW w:w="3330" w:type="dxa"/>
          </w:tcPr>
          <w:p w:rsidR="00B7027F" w:rsidRPr="00772966" w:rsidRDefault="00B7027F" w:rsidP="00B7027F">
            <w:pPr>
              <w:pStyle w:val="Header"/>
              <w:numPr>
                <w:ilvl w:val="0"/>
                <w:numId w:val="1"/>
              </w:numPr>
              <w:ind w:left="360"/>
              <w:rPr>
                <w:rFonts w:cs="Arial"/>
                <w:sz w:val="20"/>
                <w:szCs w:val="20"/>
              </w:rPr>
            </w:pPr>
            <w:r w:rsidRPr="00772966">
              <w:rPr>
                <w:rFonts w:cs="Arial"/>
                <w:sz w:val="20"/>
                <w:szCs w:val="20"/>
              </w:rPr>
              <w:t>Voluntary withdrawal considered or in progress due to a mental health or substance use-related concern</w:t>
            </w:r>
          </w:p>
        </w:tc>
        <w:tc>
          <w:tcPr>
            <w:tcW w:w="2970" w:type="dxa"/>
          </w:tcPr>
          <w:p w:rsidR="00B7027F" w:rsidRPr="00772966" w:rsidRDefault="00B7027F" w:rsidP="00B7027F">
            <w:pPr>
              <w:pStyle w:val="Header"/>
              <w:numPr>
                <w:ilvl w:val="0"/>
                <w:numId w:val="1"/>
              </w:numPr>
              <w:ind w:left="360"/>
              <w:rPr>
                <w:rFonts w:cs="Arial"/>
                <w:sz w:val="20"/>
                <w:szCs w:val="20"/>
              </w:rPr>
            </w:pPr>
            <w:r w:rsidRPr="00772966">
              <w:rPr>
                <w:rFonts w:cs="Arial"/>
                <w:sz w:val="20"/>
                <w:szCs w:val="20"/>
              </w:rPr>
              <w:t>Currently waitlisted for community mental health/addictions case management, assessment or treatment</w:t>
            </w:r>
          </w:p>
        </w:tc>
      </w:tr>
      <w:tr w:rsidR="00B7027F" w:rsidRPr="00772966" w:rsidTr="005F07B9">
        <w:trPr>
          <w:trHeight w:val="440"/>
        </w:trPr>
        <w:tc>
          <w:tcPr>
            <w:tcW w:w="3258" w:type="dxa"/>
            <w:shd w:val="clear" w:color="auto" w:fill="FFFFFF" w:themeFill="background1"/>
          </w:tcPr>
          <w:p w:rsidR="00B7027F" w:rsidRPr="00772966" w:rsidRDefault="00B7027F" w:rsidP="00B7027F">
            <w:pPr>
              <w:pStyle w:val="Header"/>
              <w:numPr>
                <w:ilvl w:val="0"/>
                <w:numId w:val="1"/>
              </w:numPr>
              <w:ind w:left="360"/>
              <w:rPr>
                <w:rFonts w:cs="Arial"/>
                <w:sz w:val="20"/>
                <w:szCs w:val="20"/>
              </w:rPr>
            </w:pPr>
            <w:r w:rsidRPr="00772966">
              <w:rPr>
                <w:rFonts w:cs="Arial"/>
                <w:sz w:val="20"/>
                <w:szCs w:val="20"/>
              </w:rPr>
              <w:t>Recent emergency department visit for a mental health or substance use-related concern</w:t>
            </w:r>
          </w:p>
        </w:tc>
        <w:tc>
          <w:tcPr>
            <w:tcW w:w="3330" w:type="dxa"/>
          </w:tcPr>
          <w:p w:rsidR="00B7027F" w:rsidRPr="00772966" w:rsidRDefault="00B7027F" w:rsidP="00B7027F">
            <w:pPr>
              <w:pStyle w:val="Header"/>
              <w:numPr>
                <w:ilvl w:val="0"/>
                <w:numId w:val="1"/>
              </w:numPr>
              <w:ind w:left="360"/>
              <w:rPr>
                <w:rFonts w:cs="Arial"/>
                <w:sz w:val="20"/>
                <w:szCs w:val="20"/>
              </w:rPr>
            </w:pPr>
            <w:r w:rsidRPr="00772966">
              <w:rPr>
                <w:rFonts w:cs="Arial"/>
                <w:sz w:val="20"/>
                <w:szCs w:val="20"/>
              </w:rPr>
              <w:t>Returning to school following voluntary or involuntary withdrawal due to a mental health or substance use-related concern</w:t>
            </w:r>
          </w:p>
        </w:tc>
        <w:tc>
          <w:tcPr>
            <w:tcW w:w="2970" w:type="dxa"/>
          </w:tcPr>
          <w:p w:rsidR="00B7027F" w:rsidRPr="00772966" w:rsidRDefault="00B7027F" w:rsidP="005F07B9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</w:tr>
    </w:tbl>
    <w:p w:rsidR="00B7027F" w:rsidRDefault="00B7027F" w:rsidP="00B7027F">
      <w:pPr>
        <w:spacing w:after="0"/>
        <w:rPr>
          <w:rFonts w:cs="Arial"/>
          <w:b/>
        </w:rPr>
      </w:pPr>
      <w:bookmarkStart w:id="0" w:name="_GoBack"/>
      <w:bookmarkEnd w:id="0"/>
    </w:p>
    <w:p w:rsidR="00772966" w:rsidRPr="00772966" w:rsidRDefault="00772966" w:rsidP="00B7027F">
      <w:pPr>
        <w:spacing w:after="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16"/>
        <w:gridCol w:w="3116"/>
      </w:tblGrid>
      <w:tr w:rsidR="00B7027F" w:rsidRPr="00772966" w:rsidTr="00772966">
        <w:tc>
          <w:tcPr>
            <w:tcW w:w="3118" w:type="dxa"/>
          </w:tcPr>
          <w:p w:rsidR="006D6993" w:rsidRPr="00772966" w:rsidRDefault="006D6993">
            <w:pPr>
              <w:rPr>
                <w:color w:val="5F497A" w:themeColor="accent4" w:themeShade="BF"/>
              </w:rPr>
            </w:pPr>
            <w:r w:rsidRPr="00772966">
              <w:rPr>
                <w:color w:val="5F497A" w:themeColor="accent4" w:themeShade="BF"/>
              </w:rPr>
              <w:t>Role</w:t>
            </w:r>
          </w:p>
        </w:tc>
        <w:tc>
          <w:tcPr>
            <w:tcW w:w="3116" w:type="dxa"/>
          </w:tcPr>
          <w:p w:rsidR="006D6993" w:rsidRPr="00772966" w:rsidRDefault="006D6993">
            <w:pPr>
              <w:rPr>
                <w:color w:val="5F497A" w:themeColor="accent4" w:themeShade="BF"/>
              </w:rPr>
            </w:pPr>
            <w:r w:rsidRPr="00772966">
              <w:rPr>
                <w:color w:val="5F497A" w:themeColor="accent4" w:themeShade="BF"/>
              </w:rPr>
              <w:t>Case Manager</w:t>
            </w:r>
          </w:p>
        </w:tc>
        <w:tc>
          <w:tcPr>
            <w:tcW w:w="3116" w:type="dxa"/>
          </w:tcPr>
          <w:p w:rsidR="006D6993" w:rsidRPr="00772966" w:rsidRDefault="006D6993">
            <w:pPr>
              <w:rPr>
                <w:color w:val="5F497A" w:themeColor="accent4" w:themeShade="BF"/>
              </w:rPr>
            </w:pPr>
            <w:r w:rsidRPr="00772966">
              <w:rPr>
                <w:color w:val="5F497A" w:themeColor="accent4" w:themeShade="BF"/>
              </w:rPr>
              <w:t>Counsellors</w:t>
            </w:r>
            <w:r w:rsidR="00236822" w:rsidRPr="00772966">
              <w:rPr>
                <w:color w:val="5F497A" w:themeColor="accent4" w:themeShade="BF"/>
              </w:rPr>
              <w:t xml:space="preserve"> </w:t>
            </w:r>
          </w:p>
        </w:tc>
      </w:tr>
      <w:tr w:rsidR="006D6993" w:rsidRPr="00772966" w:rsidTr="00772966">
        <w:tc>
          <w:tcPr>
            <w:tcW w:w="3118" w:type="dxa"/>
          </w:tcPr>
          <w:p w:rsidR="006D6993" w:rsidRPr="00772966" w:rsidRDefault="006D6993">
            <w:r w:rsidRPr="00772966">
              <w:t>Assessment and Planning</w:t>
            </w:r>
          </w:p>
        </w:tc>
        <w:tc>
          <w:tcPr>
            <w:tcW w:w="3116" w:type="dxa"/>
          </w:tcPr>
          <w:p w:rsidR="006D6993" w:rsidRPr="00772966" w:rsidRDefault="006D6993">
            <w:r w:rsidRPr="00772966">
              <w:t>Will organize psychiatric assessment when required;</w:t>
            </w:r>
          </w:p>
          <w:p w:rsidR="006D6993" w:rsidRPr="00772966" w:rsidRDefault="006D6993">
            <w:r w:rsidRPr="00772966">
              <w:t>Will plan for ongoing mental health needs for duration of college stay and plans for afterwards</w:t>
            </w:r>
          </w:p>
        </w:tc>
        <w:tc>
          <w:tcPr>
            <w:tcW w:w="3116" w:type="dxa"/>
          </w:tcPr>
          <w:p w:rsidR="006D6993" w:rsidRPr="00772966" w:rsidRDefault="006D6993">
            <w:r w:rsidRPr="00772966">
              <w:t>Assessment will focus more on what the student needs today</w:t>
            </w:r>
          </w:p>
        </w:tc>
      </w:tr>
      <w:tr w:rsidR="006D6993" w:rsidRPr="00772966" w:rsidTr="00772966">
        <w:tc>
          <w:tcPr>
            <w:tcW w:w="3118" w:type="dxa"/>
          </w:tcPr>
          <w:p w:rsidR="006D6993" w:rsidRPr="00772966" w:rsidRDefault="006D6993">
            <w:r w:rsidRPr="00772966">
              <w:t>Counselling</w:t>
            </w:r>
          </w:p>
        </w:tc>
        <w:tc>
          <w:tcPr>
            <w:tcW w:w="3116" w:type="dxa"/>
          </w:tcPr>
          <w:p w:rsidR="006D6993" w:rsidRPr="00772966" w:rsidRDefault="006D6993">
            <w:r w:rsidRPr="00772966">
              <w:t>Transitional support</w:t>
            </w:r>
          </w:p>
        </w:tc>
        <w:tc>
          <w:tcPr>
            <w:tcW w:w="3116" w:type="dxa"/>
          </w:tcPr>
          <w:p w:rsidR="006D6993" w:rsidRPr="00772966" w:rsidRDefault="006D6993">
            <w:r w:rsidRPr="00772966">
              <w:t>Short term therapeutic counselling; some longer term counselling when deemed necessary</w:t>
            </w:r>
          </w:p>
        </w:tc>
      </w:tr>
      <w:tr w:rsidR="006D6993" w:rsidRPr="00772966" w:rsidTr="00772966">
        <w:tc>
          <w:tcPr>
            <w:tcW w:w="3118" w:type="dxa"/>
          </w:tcPr>
          <w:p w:rsidR="006D6993" w:rsidRPr="00772966" w:rsidRDefault="006D6993">
            <w:r w:rsidRPr="00772966">
              <w:t>Crisis Intervention</w:t>
            </w:r>
          </w:p>
        </w:tc>
        <w:tc>
          <w:tcPr>
            <w:tcW w:w="3116" w:type="dxa"/>
          </w:tcPr>
          <w:p w:rsidR="006D6993" w:rsidRPr="00772966" w:rsidRDefault="006D6993">
            <w:r w:rsidRPr="00772966">
              <w:t>Will be consulted in crises;</w:t>
            </w:r>
          </w:p>
          <w:p w:rsidR="006D6993" w:rsidRPr="00772966" w:rsidRDefault="006D6993">
            <w:r w:rsidRPr="00772966">
              <w:t>Will ensure that there is follow-up after crisis</w:t>
            </w:r>
          </w:p>
        </w:tc>
        <w:tc>
          <w:tcPr>
            <w:tcW w:w="3116" w:type="dxa"/>
          </w:tcPr>
          <w:p w:rsidR="006D6993" w:rsidRPr="00772966" w:rsidRDefault="006D6993">
            <w:r w:rsidRPr="00772966">
              <w:t>Counsellors will continue to assess and triage for crisis and take necessary action; may not be involved in follow-up</w:t>
            </w:r>
            <w:r w:rsidR="00236822" w:rsidRPr="00772966">
              <w:t xml:space="preserve"> (Barrie Campus)</w:t>
            </w:r>
          </w:p>
        </w:tc>
      </w:tr>
      <w:tr w:rsidR="006D6993" w:rsidRPr="00772966" w:rsidTr="00772966">
        <w:tc>
          <w:tcPr>
            <w:tcW w:w="3118" w:type="dxa"/>
          </w:tcPr>
          <w:p w:rsidR="006D6993" w:rsidRPr="00772966" w:rsidRDefault="006D6993">
            <w:r w:rsidRPr="00772966">
              <w:t>Coordination and Liaison</w:t>
            </w:r>
          </w:p>
        </w:tc>
        <w:tc>
          <w:tcPr>
            <w:tcW w:w="3116" w:type="dxa"/>
          </w:tcPr>
          <w:p w:rsidR="006D6993" w:rsidRPr="00772966" w:rsidRDefault="006D6993">
            <w:r w:rsidRPr="00772966">
              <w:t>Will work with internal and external partners to ensure coordinated, ongoing plan for student</w:t>
            </w:r>
          </w:p>
        </w:tc>
        <w:tc>
          <w:tcPr>
            <w:tcW w:w="3116" w:type="dxa"/>
          </w:tcPr>
          <w:p w:rsidR="006D6993" w:rsidRPr="00772966" w:rsidRDefault="006D6993">
            <w:r w:rsidRPr="00772966">
              <w:t>Will continue to do internal coordination but will be less involved with external partners</w:t>
            </w:r>
          </w:p>
          <w:p w:rsidR="00236822" w:rsidRPr="00772966" w:rsidRDefault="00236822">
            <w:r w:rsidRPr="00772966">
              <w:t>(Barrie Campus)</w:t>
            </w:r>
          </w:p>
        </w:tc>
      </w:tr>
      <w:tr w:rsidR="00236822" w:rsidRPr="00772966" w:rsidTr="00772966">
        <w:tc>
          <w:tcPr>
            <w:tcW w:w="3118" w:type="dxa"/>
          </w:tcPr>
          <w:p w:rsidR="00236822" w:rsidRPr="00772966" w:rsidRDefault="00236822">
            <w:r w:rsidRPr="00772966">
              <w:t>Community Outreach</w:t>
            </w:r>
          </w:p>
        </w:tc>
        <w:tc>
          <w:tcPr>
            <w:tcW w:w="3116" w:type="dxa"/>
          </w:tcPr>
          <w:p w:rsidR="00236822" w:rsidRPr="00772966" w:rsidRDefault="00236822">
            <w:r w:rsidRPr="00772966">
              <w:t>Will continue to build relationships with external providers and provide resource information to counsellors</w:t>
            </w:r>
          </w:p>
        </w:tc>
        <w:tc>
          <w:tcPr>
            <w:tcW w:w="3116" w:type="dxa"/>
          </w:tcPr>
          <w:p w:rsidR="00236822" w:rsidRPr="00772966" w:rsidRDefault="00236822">
            <w:r w:rsidRPr="00772966">
              <w:t>Will be less involved in developing relationships with external providers (Barrie Campus)</w:t>
            </w:r>
          </w:p>
        </w:tc>
      </w:tr>
    </w:tbl>
    <w:p w:rsidR="006D6993" w:rsidRPr="00772966" w:rsidRDefault="006D6993"/>
    <w:sectPr w:rsidR="006D6993" w:rsidRPr="007729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CAF" w:rsidRDefault="001E0CAF" w:rsidP="00772966">
      <w:pPr>
        <w:spacing w:after="0" w:line="240" w:lineRule="auto"/>
      </w:pPr>
      <w:r>
        <w:separator/>
      </w:r>
    </w:p>
  </w:endnote>
  <w:endnote w:type="continuationSeparator" w:id="0">
    <w:p w:rsidR="001E0CAF" w:rsidRDefault="001E0CAF" w:rsidP="0077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CAF" w:rsidRDefault="001E0CAF" w:rsidP="00772966">
      <w:pPr>
        <w:spacing w:after="0" w:line="240" w:lineRule="auto"/>
      </w:pPr>
      <w:r>
        <w:separator/>
      </w:r>
    </w:p>
  </w:footnote>
  <w:footnote w:type="continuationSeparator" w:id="0">
    <w:p w:rsidR="001E0CAF" w:rsidRDefault="001E0CAF" w:rsidP="0077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66" w:rsidRDefault="00772966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8D0B4D1" wp14:editId="39B577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00225" cy="485775"/>
          <wp:effectExtent l="0" t="0" r="9525" b="9525"/>
          <wp:wrapNone/>
          <wp:docPr id="4" name="Picture 4" descr="http://www.georgiancollege.ca/i/logos/EmailSignatureGeneric.jp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georgiancollege.ca/i/logos/EmailSignatureGeneric.jpg">
                    <a:hlinkClick r:id="rId1"/>
                  </pic:cNvPr>
                  <pic:cNvPicPr/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C27E9"/>
    <w:multiLevelType w:val="hybridMultilevel"/>
    <w:tmpl w:val="601A3274"/>
    <w:lvl w:ilvl="0" w:tplc="7C542060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93"/>
    <w:rsid w:val="00055C47"/>
    <w:rsid w:val="001E0CAF"/>
    <w:rsid w:val="00236822"/>
    <w:rsid w:val="005A218A"/>
    <w:rsid w:val="006D6993"/>
    <w:rsid w:val="00772966"/>
    <w:rsid w:val="00875679"/>
    <w:rsid w:val="009E7A0A"/>
    <w:rsid w:val="00B20E71"/>
    <w:rsid w:val="00B7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77426-A878-4C1E-A2AE-D23B5DB5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2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27F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B7027F"/>
    <w:rPr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B702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72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georgiancollege.ca/i/logos/EmailSignatureGeneric.jpg" TargetMode="External"/><Relationship Id="rId1" Type="http://schemas.openxmlformats.org/officeDocument/2006/relationships/hyperlink" Target="http://www.georgiancolleg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Baker</dc:creator>
  <cp:lastModifiedBy>Michelle DeIrish</cp:lastModifiedBy>
  <cp:revision>2</cp:revision>
  <dcterms:created xsi:type="dcterms:W3CDTF">2015-05-18T20:05:00Z</dcterms:created>
  <dcterms:modified xsi:type="dcterms:W3CDTF">2015-05-18T20:05:00Z</dcterms:modified>
</cp:coreProperties>
</file>